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AE7C3" w14:textId="413E34E4" w:rsidR="00321498" w:rsidRPr="002E7BE9" w:rsidRDefault="00336481">
      <w:pPr>
        <w:pStyle w:val="Body"/>
        <w:spacing w:after="0" w:line="240" w:lineRule="auto"/>
        <w:jc w:val="both"/>
        <w:rPr>
          <w:rFonts w:ascii="Arial Nova Light" w:eastAsia="Arial" w:hAnsi="Arial Nova Light" w:cs="Arial"/>
          <w:b/>
          <w:bCs/>
          <w:color w:val="002060"/>
          <w:sz w:val="20"/>
          <w:szCs w:val="20"/>
          <w:u w:color="002060"/>
        </w:rPr>
      </w:pPr>
      <w:bookmarkStart w:id="0" w:name="_GoBack"/>
      <w:bookmarkEnd w:id="0"/>
      <w:r w:rsidRPr="004928D5">
        <w:rPr>
          <w:rFonts w:ascii="Arial Nova Light" w:eastAsia="Arial" w:hAnsi="Arial Nova Light" w:cs="Arial"/>
          <w:b/>
          <w:bCs/>
          <w:noProof/>
          <w:color w:val="002060"/>
          <w:sz w:val="20"/>
          <w:szCs w:val="20"/>
          <w:u w:color="002060"/>
          <w:lang w:val="en-US" w:eastAsia="en-US"/>
        </w:rPr>
        <mc:AlternateContent>
          <mc:Choice Requires="wps">
            <w:drawing>
              <wp:anchor distT="0" distB="0" distL="0" distR="0" simplePos="0" relativeHeight="251660288" behindDoc="0" locked="0" layoutInCell="1" allowOverlap="1" wp14:anchorId="7A2B412F" wp14:editId="14D6AA57">
                <wp:simplePos x="0" y="0"/>
                <wp:positionH relativeFrom="column">
                  <wp:posOffset>4105275</wp:posOffset>
                </wp:positionH>
                <wp:positionV relativeFrom="line">
                  <wp:posOffset>-354965</wp:posOffset>
                </wp:positionV>
                <wp:extent cx="2017395" cy="285750"/>
                <wp:effectExtent l="0" t="0" r="1905" b="0"/>
                <wp:wrapNone/>
                <wp:docPr id="1073741843" name="officeArt object" descr="Text Box 36"/>
                <wp:cNvGraphicFramePr/>
                <a:graphic xmlns:a="http://schemas.openxmlformats.org/drawingml/2006/main">
                  <a:graphicData uri="http://schemas.microsoft.com/office/word/2010/wordprocessingShape">
                    <wps:wsp>
                      <wps:cNvSpPr txBox="1"/>
                      <wps:spPr>
                        <a:xfrm>
                          <a:off x="0" y="0"/>
                          <a:ext cx="2017395" cy="285750"/>
                        </a:xfrm>
                        <a:prstGeom prst="rect">
                          <a:avLst/>
                        </a:prstGeom>
                        <a:noFill/>
                        <a:ln w="12700" cap="flat">
                          <a:noFill/>
                          <a:miter lim="400000"/>
                        </a:ln>
                        <a:effectLst/>
                      </wps:spPr>
                      <wps:txbx>
                        <w:txbxContent>
                          <w:p w14:paraId="1B1DFCA9" w14:textId="20377E06" w:rsidR="000A471D" w:rsidRPr="00B32096" w:rsidRDefault="000A471D">
                            <w:pPr>
                              <w:pStyle w:val="Body"/>
                              <w:rPr>
                                <w:b/>
                              </w:rPr>
                            </w:pPr>
                            <w:r>
                              <w:rPr>
                                <w:rFonts w:ascii="Arial Rounded MT Bold" w:hAnsi="Arial Rounded MT Bold"/>
                                <w:smallCaps/>
                                <w:color w:val="240D39"/>
                                <w:spacing w:val="10"/>
                                <w:sz w:val="24"/>
                                <w:szCs w:val="24"/>
                                <w:u w:color="240D39"/>
                                <w14:textOutline w14:w="12700" w14:cap="flat" w14:cmpd="sng" w14:algn="ctr">
                                  <w14:noFill/>
                                  <w14:prstDash w14:val="solid"/>
                                  <w14:miter w14:lim="400000"/>
                                </w14:textOutline>
                              </w:rPr>
                              <w:t xml:space="preserve">    </w:t>
                            </w:r>
                            <w:r w:rsidR="00C93B7E">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N</w:t>
                            </w:r>
                            <w:r w:rsidR="00040064">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o</w:t>
                            </w:r>
                            <w:r w:rsidR="00C93B7E">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w:t>
                            </w:r>
                            <w:proofErr w:type="gramStart"/>
                            <w:r w:rsidR="006C500A">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5</w:t>
                            </w:r>
                            <w:r w:rsidR="008C07C8">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7</w:t>
                            </w:r>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w:t>
                            </w:r>
                            <w:proofErr w:type="gramEnd"/>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w:t>
                            </w:r>
                            <w:r w:rsidR="002E4194">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w:t>
                            </w:r>
                            <w:proofErr w:type="spellStart"/>
                            <w:r w:rsidR="00040064">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february</w:t>
                            </w:r>
                            <w:proofErr w:type="spellEnd"/>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202</w:t>
                            </w:r>
                            <w:r w:rsidR="002E4194">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6</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7A2B412F" id="_x0000_t202" coordsize="21600,21600" o:spt="202" path="m,l,21600r21600,l21600,xe">
                <v:stroke joinstyle="miter"/>
                <v:path gradientshapeok="t" o:connecttype="rect"/>
              </v:shapetype>
              <v:shape id="officeArt object" o:spid="_x0000_s1026" type="#_x0000_t202" alt="Text Box 36" style="position:absolute;left:0;text-align:left;margin-left:323.25pt;margin-top:-27.95pt;width:158.85pt;height:22.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" filled="f" stroked="f" strokeweight="1pt">
                <v:stroke miterlimit="4"/>
                <v:textbox inset="1.27mm,1.27mm,1.27mm,1.27mm">
                  <w:txbxContent>
                    <w:p w14:paraId="1B1DFCA9" w14:textId="20377E06" w:rsidR="000A471D" w:rsidRPr="00B32096" w:rsidRDefault="000A471D">
                      <w:pPr>
                        <w:pStyle w:val="Body"/>
                        <w:rPr>
                          <w:b/>
                        </w:rPr>
                      </w:pPr>
                      <w:r>
                        <w:rPr>
                          <w:rFonts w:ascii="Arial Rounded MT Bold" w:hAnsi="Arial Rounded MT Bold"/>
                          <w:smallCaps/>
                          <w:color w:val="240D39"/>
                          <w:spacing w:val="10"/>
                          <w:sz w:val="24"/>
                          <w:szCs w:val="24"/>
                          <w:u w:color="240D39"/>
                          <w14:textOutline w14:w="12700" w14:cap="flat" w14:cmpd="sng" w14:algn="ctr">
                            <w14:noFill/>
                            <w14:prstDash w14:val="solid"/>
                            <w14:miter w14:lim="400000"/>
                          </w14:textOutline>
                        </w:rPr>
                        <w:t xml:space="preserve">    </w:t>
                      </w:r>
                      <w:r w:rsidR="00C93B7E">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N</w:t>
                      </w:r>
                      <w:r w:rsidR="00040064">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o</w:t>
                      </w:r>
                      <w:r w:rsidR="00C93B7E">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w:t>
                      </w:r>
                      <w:proofErr w:type="gramStart"/>
                      <w:r w:rsidR="006C500A">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5</w:t>
                      </w:r>
                      <w:r w:rsidR="008C07C8">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7</w:t>
                      </w:r>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w:t>
                      </w:r>
                      <w:proofErr w:type="gramEnd"/>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w:t>
                      </w:r>
                      <w:r w:rsidR="002E4194">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w:t>
                      </w:r>
                      <w:proofErr w:type="spellStart"/>
                      <w:r w:rsidR="00040064">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february</w:t>
                      </w:r>
                      <w:proofErr w:type="spellEnd"/>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202</w:t>
                      </w:r>
                      <w:r w:rsidR="002E4194">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6</w:t>
                      </w:r>
                    </w:p>
                  </w:txbxContent>
                </v:textbox>
                <w10:wrap anchory="line"/>
              </v:shape>
            </w:pict>
          </mc:Fallback>
        </mc:AlternateContent>
      </w:r>
      <w:r w:rsidRPr="004928D5">
        <w:rPr>
          <w:rFonts w:ascii="Arial Nova Light" w:eastAsia="Arial" w:hAnsi="Arial Nova Light" w:cs="Arial"/>
          <w:b/>
          <w:bCs/>
          <w:noProof/>
          <w:color w:val="002060"/>
          <w:sz w:val="20"/>
          <w:szCs w:val="20"/>
          <w:u w:color="002060"/>
          <w:lang w:val="en-US" w:eastAsia="en-US"/>
        </w:rPr>
        <mc:AlternateContent>
          <mc:Choice Requires="wps">
            <w:drawing>
              <wp:anchor distT="0" distB="0" distL="0" distR="0" simplePos="0" relativeHeight="251659264" behindDoc="0" locked="0" layoutInCell="1" allowOverlap="1" wp14:anchorId="43620FA5" wp14:editId="0CD48812">
                <wp:simplePos x="0" y="0"/>
                <wp:positionH relativeFrom="column">
                  <wp:posOffset>2705100</wp:posOffset>
                </wp:positionH>
                <wp:positionV relativeFrom="line">
                  <wp:posOffset>-793114</wp:posOffset>
                </wp:positionV>
                <wp:extent cx="3657600" cy="438150"/>
                <wp:effectExtent l="0" t="0" r="0" b="0"/>
                <wp:wrapNone/>
                <wp:docPr id="1073741844" name="officeArt object" descr="Text Box 13"/>
                <wp:cNvGraphicFramePr/>
                <a:graphic xmlns:a="http://schemas.openxmlformats.org/drawingml/2006/main">
                  <a:graphicData uri="http://schemas.microsoft.com/office/word/2010/wordprocessingShape">
                    <wps:wsp>
                      <wps:cNvSpPr txBox="1"/>
                      <wps:spPr>
                        <a:xfrm>
                          <a:off x="0" y="0"/>
                          <a:ext cx="3657600" cy="438150"/>
                        </a:xfrm>
                        <a:prstGeom prst="rect">
                          <a:avLst/>
                        </a:prstGeom>
                        <a:noFill/>
                        <a:ln w="12700" cap="flat">
                          <a:noFill/>
                          <a:miter lim="400000"/>
                        </a:ln>
                        <a:effectLst/>
                      </wps:spPr>
                      <wps:txbx>
                        <w:txbxContent>
                          <w:p w14:paraId="118163C5" w14:textId="2E853A21" w:rsidR="000A471D" w:rsidRPr="00336481" w:rsidRDefault="000A471D">
                            <w:pPr>
                              <w:pStyle w:val="Body"/>
                              <w:rPr>
                                <w:sz w:val="20"/>
                              </w:rPr>
                            </w:pPr>
                            <w:r>
                              <w:rPr>
                                <w:rFonts w:ascii="Arial Black" w:hAnsi="Arial Black"/>
                                <w:smallCaps/>
                                <w:color w:val="240D39"/>
                                <w:spacing w:val="10"/>
                                <w:u w:color="240D39"/>
                                <w14:textOutline w14:w="12700" w14:cap="flat" w14:cmpd="sng" w14:algn="ctr">
                                  <w14:noFill/>
                                  <w14:prstDash w14:val="solid"/>
                                  <w14:miter w14:lim="400000"/>
                                </w14:textOutline>
                              </w:rPr>
                              <w:t xml:space="preserve">  </w:t>
                            </w:r>
                            <w:r w:rsidR="00336481" w:rsidRPr="00336481">
                              <w:rPr>
                                <w:rFonts w:ascii="Arial Black" w:hAnsi="Arial Black"/>
                                <w:smallCaps/>
                                <w:color w:val="240D39"/>
                                <w:spacing w:val="10"/>
                                <w:sz w:val="20"/>
                                <w:u w:color="240D39"/>
                                <w14:textOutline w14:w="12700" w14:cap="flat" w14:cmpd="sng" w14:algn="ctr">
                                  <w14:noFill/>
                                  <w14:prstDash w14:val="solid"/>
                                  <w14:miter w14:lim="400000"/>
                                </w14:textOutline>
                              </w:rPr>
                              <w:t>MONTHLY E-BULLETIN IN THE ANTI-CORRUPTION FIELD</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43620FA5" id="_x0000_s1027" type="#_x0000_t202" alt="Text Box 13" style="position:absolute;left:0;text-align:left;margin-left:213pt;margin-top:-62.45pt;width:4in;height:34.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" filled="f" stroked="f" strokeweight="1pt">
                <v:stroke miterlimit="4"/>
                <v:textbox inset="1.27mm,1.27mm,1.27mm,1.27mm">
                  <w:txbxContent>
                    <w:p w14:paraId="118163C5" w14:textId="2E853A21" w:rsidR="000A471D" w:rsidRPr="00336481" w:rsidRDefault="000A471D">
                      <w:pPr>
                        <w:pStyle w:val="Body"/>
                        <w:rPr>
                          <w:sz w:val="20"/>
                        </w:rPr>
                      </w:pPr>
                      <w:r>
                        <w:rPr>
                          <w:rFonts w:ascii="Arial Black" w:hAnsi="Arial Black"/>
                          <w:smallCaps/>
                          <w:color w:val="240D39"/>
                          <w:spacing w:val="10"/>
                          <w:u w:color="240D39"/>
                          <w14:textOutline w14:w="12700" w14:cap="flat" w14:cmpd="sng" w14:algn="ctr">
                            <w14:noFill/>
                            <w14:prstDash w14:val="solid"/>
                            <w14:miter w14:lim="400000"/>
                          </w14:textOutline>
                        </w:rPr>
                        <w:t xml:space="preserve">  </w:t>
                      </w:r>
                      <w:r w:rsidR="00336481" w:rsidRPr="00336481">
                        <w:rPr>
                          <w:rFonts w:ascii="Arial Black" w:hAnsi="Arial Black"/>
                          <w:smallCaps/>
                          <w:color w:val="240D39"/>
                          <w:spacing w:val="10"/>
                          <w:sz w:val="20"/>
                          <w:u w:color="240D39"/>
                          <w14:textOutline w14:w="12700" w14:cap="flat" w14:cmpd="sng" w14:algn="ctr">
                            <w14:noFill/>
                            <w14:prstDash w14:val="solid"/>
                            <w14:miter w14:lim="400000"/>
                          </w14:textOutline>
                        </w:rPr>
                        <w:t>MONTHLY E-BULLETIN IN THE ANTI-CORRUPTION FIELD</w:t>
                      </w:r>
                    </w:p>
                  </w:txbxContent>
                </v:textbox>
                <w10:wrap anchory="line"/>
              </v:shape>
            </w:pict>
          </mc:Fallback>
        </mc:AlternateContent>
      </w:r>
      <w:r w:rsidR="000A471D" w:rsidRPr="004928D5">
        <w:rPr>
          <w:rFonts w:ascii="Arial Nova Light" w:eastAsia="Arial" w:hAnsi="Arial Nova Light" w:cs="Arial"/>
          <w:b/>
          <w:bCs/>
          <w:noProof/>
          <w:color w:val="002060"/>
          <w:sz w:val="20"/>
          <w:szCs w:val="20"/>
          <w:u w:color="002060"/>
          <w:lang w:val="en-US" w:eastAsia="en-US"/>
        </w:rPr>
        <mc:AlternateContent>
          <mc:Choice Requires="wps">
            <w:drawing>
              <wp:anchor distT="57150" distB="57150" distL="57150" distR="57150" simplePos="0" relativeHeight="251663360" behindDoc="0" locked="0" layoutInCell="1" allowOverlap="1" wp14:anchorId="092A43BE" wp14:editId="52B7CB9B">
                <wp:simplePos x="0" y="0"/>
                <wp:positionH relativeFrom="page">
                  <wp:posOffset>-613409</wp:posOffset>
                </wp:positionH>
                <wp:positionV relativeFrom="page">
                  <wp:posOffset>1358264</wp:posOffset>
                </wp:positionV>
                <wp:extent cx="8504555" cy="55244"/>
                <wp:effectExtent l="0" t="0" r="0" b="0"/>
                <wp:wrapSquare wrapText="bothSides" distT="57150" distB="57150" distL="57150" distR="57150"/>
                <wp:docPr id="1073741842" name="officeArt object" descr="Rectangle 29"/>
                <wp:cNvGraphicFramePr/>
                <a:graphic xmlns:a="http://schemas.openxmlformats.org/drawingml/2006/main">
                  <a:graphicData uri="http://schemas.microsoft.com/office/word/2010/wordprocessingShape">
                    <wps:wsp>
                      <wps:cNvSpPr/>
                      <wps:spPr>
                        <a:xfrm>
                          <a:off x="0" y="0"/>
                          <a:ext cx="8504555" cy="55244"/>
                        </a:xfrm>
                        <a:prstGeom prst="rect">
                          <a:avLst/>
                        </a:prstGeom>
                        <a:solidFill>
                          <a:srgbClr val="E2A53A"/>
                        </a:solidFill>
                        <a:ln w="12700" cap="flat">
                          <a:noFill/>
                          <a:miter lim="400000"/>
                        </a:ln>
                        <a:effectLst/>
                      </wps:spPr>
                      <wps:bodyPr/>
                    </wps:wsp>
                  </a:graphicData>
                </a:graphic>
              </wp:anchor>
            </w:drawing>
          </mc:Choice>
          <mc:Fallback>
            <w:pict>
              <v:rect w14:anchorId="252A6C80" id="officeArt object" o:spid="_x0000_s1026" alt="Rectangle 29" style="position:absolute;margin-left:-48.3pt;margin-top:106.95pt;width:669.65pt;height:4.35pt;z-index:251663360;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" fillcolor="#e2a53a" stroked="f" strokeweight="1pt">
                <v:stroke miterlimit="4"/>
                <w10:wrap type="square" anchorx="page" anchory="page"/>
              </v:rect>
            </w:pict>
          </mc:Fallback>
        </mc:AlternateContent>
      </w:r>
      <w:bookmarkStart w:id="1" w:name="_Hlk189821336"/>
      <w:bookmarkEnd w:id="1"/>
    </w:p>
    <w:p w14:paraId="1C59E3C2" w14:textId="20797F11" w:rsidR="00321498" w:rsidRPr="002E7BE9" w:rsidRDefault="00B32096" w:rsidP="00A54069">
      <w:pPr>
        <w:pStyle w:val="Body"/>
        <w:spacing w:line="240" w:lineRule="auto"/>
        <w:rPr>
          <w:rFonts w:ascii="Arial Nova Light" w:eastAsia="Arial" w:hAnsi="Arial Nova Light" w:cs="Arial"/>
          <w:b/>
          <w:bCs/>
          <w:color w:val="1F3864"/>
          <w:u w:color="1F3864"/>
        </w:rPr>
      </w:pPr>
      <w:r w:rsidRPr="004928D5">
        <w:rPr>
          <w:rFonts w:ascii="Arial Nova Light" w:eastAsia="Arial" w:hAnsi="Arial Nova Light" w:cs="Arial"/>
          <w:b/>
          <w:bCs/>
          <w:noProof/>
          <w:color w:val="002060"/>
          <w:sz w:val="20"/>
          <w:szCs w:val="20"/>
          <w:u w:color="002060"/>
          <w:lang w:val="en-US" w:eastAsia="en-US"/>
        </w:rPr>
        <mc:AlternateContent>
          <mc:Choice Requires="wps">
            <w:drawing>
              <wp:anchor distT="57150" distB="57150" distL="57150" distR="57150" simplePos="0" relativeHeight="251664384" behindDoc="0" locked="0" layoutInCell="1" allowOverlap="1" wp14:anchorId="0AE78A7E" wp14:editId="188B486A">
                <wp:simplePos x="0" y="0"/>
                <wp:positionH relativeFrom="margin">
                  <wp:posOffset>-914400</wp:posOffset>
                </wp:positionH>
                <wp:positionV relativeFrom="line">
                  <wp:posOffset>268554</wp:posOffset>
                </wp:positionV>
                <wp:extent cx="8504555" cy="55244"/>
                <wp:effectExtent l="0" t="0" r="0" b="0"/>
                <wp:wrapSquare wrapText="bothSides" distT="57150" distB="57150" distL="57150" distR="57150"/>
                <wp:docPr id="1073741845" name="officeArt object" descr="Rectangle 14"/>
                <wp:cNvGraphicFramePr/>
                <a:graphic xmlns:a="http://schemas.openxmlformats.org/drawingml/2006/main">
                  <a:graphicData uri="http://schemas.microsoft.com/office/word/2010/wordprocessingShape">
                    <wps:wsp>
                      <wps:cNvSpPr/>
                      <wps:spPr>
                        <a:xfrm>
                          <a:off x="0" y="0"/>
                          <a:ext cx="8504555" cy="55244"/>
                        </a:xfrm>
                        <a:prstGeom prst="rect">
                          <a:avLst/>
                        </a:prstGeom>
                        <a:solidFill>
                          <a:srgbClr val="E2A53A"/>
                        </a:solidFill>
                        <a:ln w="12700" cap="flat">
                          <a:noFill/>
                          <a:miter lim="4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9B8BF4F" id="officeArt object" o:spid="_x0000_s1026" alt="Rectangle 14" style="position:absolute;margin-left:-1in;margin-top:21.15pt;width:669.65pt;height:4.35pt;z-index:251664384;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" fillcolor="#e2a53a" stroked="f" strokeweight="1pt">
                <v:stroke miterlimit="4"/>
                <w10:wrap type="square" anchorx="margin" anchory="line"/>
              </v:rect>
            </w:pict>
          </mc:Fallback>
        </mc:AlternateContent>
      </w:r>
      <w:r w:rsidR="00A54069" w:rsidRPr="004928D5">
        <w:rPr>
          <w:rFonts w:ascii="Arial Nova Light" w:hAnsi="Arial Nova Light"/>
          <w:b/>
          <w:bCs/>
          <w:color w:val="1F3864"/>
          <w:sz w:val="20"/>
          <w:szCs w:val="20"/>
          <w:u w:color="1F3864"/>
        </w:rPr>
        <w:t xml:space="preserve">                                         </w:t>
      </w:r>
      <w:r w:rsidR="000A471D" w:rsidRPr="002E7BE9">
        <w:rPr>
          <w:rFonts w:ascii="Arial Nova Light" w:hAnsi="Arial Nova Light"/>
          <w:b/>
          <w:bCs/>
          <w:color w:val="1F3864"/>
          <w:u w:color="1F3864"/>
        </w:rPr>
        <w:t>The Role of the National Anti-Corruption Coordinator</w:t>
      </w:r>
    </w:p>
    <w:p w14:paraId="34EC622F" w14:textId="3990D5F8" w:rsidR="00FA58D4" w:rsidRPr="00E821E3" w:rsidRDefault="00FA58D4" w:rsidP="00FA58D4">
      <w:pPr>
        <w:pStyle w:val="Body"/>
        <w:spacing w:line="276" w:lineRule="auto"/>
        <w:ind w:left="-810"/>
        <w:jc w:val="both"/>
        <w:rPr>
          <w:rFonts w:ascii="Arial Nova Light" w:eastAsia="Arial Nova Light" w:hAnsi="Arial Nova Light" w:cs="Arial Nova Light"/>
          <w:color w:val="000000" w:themeColor="text1"/>
          <w:sz w:val="20"/>
          <w:szCs w:val="20"/>
        </w:rPr>
      </w:pPr>
      <w:r w:rsidRPr="00E821E3">
        <w:rPr>
          <w:rFonts w:ascii="Arial Nova Light" w:eastAsia="Arial Nova Light" w:hAnsi="Arial Nova Light" w:cs="Arial Nova Light"/>
          <w:color w:val="000000" w:themeColor="text1"/>
          <w:sz w:val="20"/>
          <w:szCs w:val="20"/>
        </w:rPr>
        <w:t>The Minister of State for Public Administration and Anti-Corruption, in the role of the National Anti-Corruption Coordinator, coordinates the work on drafting policies and preparing legal and sub-legal acts for the prevention and fight against corruption.</w:t>
      </w:r>
    </w:p>
    <w:p w14:paraId="6B7F70C0" w14:textId="24C2BE8B" w:rsidR="00FA58D4" w:rsidRPr="00E821E3" w:rsidRDefault="00FA58D4" w:rsidP="00FA58D4">
      <w:pPr>
        <w:pStyle w:val="Body"/>
        <w:spacing w:line="276" w:lineRule="auto"/>
        <w:ind w:left="-810"/>
        <w:jc w:val="both"/>
        <w:rPr>
          <w:rFonts w:ascii="Arial Nova Light" w:eastAsia="Arial Nova Light" w:hAnsi="Arial Nova Light" w:cs="Arial Nova Light"/>
          <w:color w:val="000000" w:themeColor="text1"/>
          <w:sz w:val="20"/>
          <w:szCs w:val="20"/>
        </w:rPr>
      </w:pPr>
      <w:r w:rsidRPr="00E821E3">
        <w:rPr>
          <w:rFonts w:ascii="Arial Nova Light" w:eastAsia="Arial Nova Light" w:hAnsi="Arial Nova Light" w:cs="Arial Nova Light"/>
          <w:color w:val="000000" w:themeColor="text1"/>
          <w:sz w:val="20"/>
          <w:szCs w:val="20"/>
        </w:rPr>
        <w:t>The National Anti-Corruption Coordinator is responsible for conducting verification (administrative investigation) of denunciations/complaints for abusive, corrupt or arbitrary practices in the implementation of legality, as well as identifying employees of institutions, part of the Network of Anti-Corruption Coordinators, who, through actions or inactions, have committed violations of legal/sub-legal acts in force, as well as at the same time developing projects and programs in the field of anti-corruption, planning, coordinating and defining the necessary instruments for the implementation of policies in the field of anti-corruption.</w:t>
      </w:r>
    </w:p>
    <w:p w14:paraId="7B427AE2" w14:textId="25C58B40" w:rsidR="00FA58D4" w:rsidRPr="004928D5" w:rsidRDefault="00FA58D4" w:rsidP="00FA58D4">
      <w:pPr>
        <w:pStyle w:val="Body"/>
        <w:spacing w:line="276" w:lineRule="auto"/>
        <w:ind w:left="-810"/>
        <w:jc w:val="both"/>
        <w:rPr>
          <w:rFonts w:ascii="Arial Nova Light" w:eastAsia="Arial Nova Light" w:hAnsi="Arial Nova Light" w:cs="Arial Nova Light"/>
          <w:sz w:val="20"/>
          <w:szCs w:val="20"/>
        </w:rPr>
      </w:pPr>
      <w:r w:rsidRPr="00E821E3">
        <w:rPr>
          <w:rFonts w:ascii="Arial Nova Light" w:eastAsia="Arial Nova Light" w:hAnsi="Arial Nova Light" w:cs="Arial Nova Light"/>
          <w:color w:val="000000" w:themeColor="text1"/>
          <w:sz w:val="20"/>
          <w:szCs w:val="20"/>
        </w:rPr>
        <w:t>The electronic bulletin is a broad communication tool that aims to inform through the reflection of a summary of the main activities developed by the Minister of State for Public Administration and Anti-Corruption and the General Directorate of Anti-Corruption in the anti-corruption field, on a monthly basis.</w:t>
      </w:r>
      <w:r w:rsidRPr="004928D5">
        <w:rPr>
          <w:rFonts w:ascii="Arial Nova Light" w:eastAsia="Arial Nova Light" w:hAnsi="Arial Nova Light" w:cs="Arial Nova Light"/>
          <w:sz w:val="20"/>
          <w:szCs w:val="20"/>
        </w:rPr>
        <w:t xml:space="preserve"> </w:t>
      </w:r>
      <w:r w:rsidR="00A54069" w:rsidRPr="004928D5">
        <w:rPr>
          <w:rFonts w:ascii="Arial Nova Light" w:eastAsia="Arial" w:hAnsi="Arial Nova Light" w:cs="Arial"/>
          <w:b/>
          <w:bCs/>
          <w:noProof/>
          <w:color w:val="1F3864"/>
          <w:sz w:val="20"/>
          <w:szCs w:val="20"/>
          <w:u w:color="1F3864"/>
          <w:lang w:val="en-US" w:eastAsia="en-US"/>
        </w:rPr>
        <mc:AlternateContent>
          <mc:Choice Requires="wps">
            <w:drawing>
              <wp:anchor distT="57150" distB="57150" distL="57150" distR="57150" simplePos="0" relativeHeight="251662336" behindDoc="0" locked="0" layoutInCell="1" allowOverlap="1" wp14:anchorId="4FCD0AC9" wp14:editId="13ED9EC3">
                <wp:simplePos x="0" y="0"/>
                <wp:positionH relativeFrom="margin">
                  <wp:posOffset>-914400</wp:posOffset>
                </wp:positionH>
                <wp:positionV relativeFrom="line">
                  <wp:posOffset>238760</wp:posOffset>
                </wp:positionV>
                <wp:extent cx="8504555" cy="54610"/>
                <wp:effectExtent l="0" t="0" r="0" b="0"/>
                <wp:wrapSquare wrapText="bothSides" distT="57150" distB="57150" distL="57150" distR="57150"/>
                <wp:docPr id="1073741847" name="officeArt object" descr="Rectangle 16"/>
                <wp:cNvGraphicFramePr/>
                <a:graphic xmlns:a="http://schemas.openxmlformats.org/drawingml/2006/main">
                  <a:graphicData uri="http://schemas.microsoft.com/office/word/2010/wordprocessingShape">
                    <wps:wsp>
                      <wps:cNvSpPr/>
                      <wps:spPr>
                        <a:xfrm>
                          <a:off x="0" y="0"/>
                          <a:ext cx="8504555" cy="54610"/>
                        </a:xfrm>
                        <a:prstGeom prst="rect">
                          <a:avLst/>
                        </a:prstGeom>
                        <a:solidFill>
                          <a:srgbClr val="E2A53A"/>
                        </a:solidFill>
                        <a:ln w="12700" cap="flat">
                          <a:noFill/>
                          <a:miter lim="4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90DF389" id="officeArt object" o:spid="_x0000_s1026" alt="Rectangle 16" style="position:absolute;margin-left:-1in;margin-top:18.8pt;width:669.65pt;height:4.3pt;z-index:251662336;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" fillcolor="#e2a53a" stroked="f" strokeweight="1pt">
                <v:stroke miterlimit="4"/>
                <w10:wrap type="square" anchorx="margin" anchory="line"/>
              </v:rect>
            </w:pict>
          </mc:Fallback>
        </mc:AlternateContent>
      </w:r>
      <w:r w:rsidR="000A471D" w:rsidRPr="004928D5">
        <w:rPr>
          <w:rFonts w:ascii="Arial Nova Light" w:hAnsi="Arial Nova Light"/>
          <w:b/>
          <w:bCs/>
          <w:color w:val="240D39"/>
          <w:sz w:val="20"/>
          <w:szCs w:val="20"/>
          <w:u w:color="240D39"/>
        </w:rPr>
        <w:t xml:space="preserve">                                                 </w:t>
      </w:r>
    </w:p>
    <w:p w14:paraId="737B80DE" w14:textId="6B668D50" w:rsidR="002E7BE9" w:rsidRPr="002E7BE9" w:rsidRDefault="006F7366" w:rsidP="000A471D">
      <w:pPr>
        <w:pStyle w:val="Body"/>
        <w:spacing w:line="276" w:lineRule="auto"/>
        <w:rPr>
          <w:rFonts w:ascii="Arial Nova Light" w:hAnsi="Arial Nova Light"/>
          <w:b/>
          <w:bCs/>
          <w:color w:val="1F3864"/>
          <w:u w:color="1F3864"/>
        </w:rPr>
      </w:pPr>
      <w:r w:rsidRPr="00DC3474">
        <w:rPr>
          <w:noProof/>
        </w:rPr>
        <w:drawing>
          <wp:anchor distT="0" distB="0" distL="114300" distR="114300" simplePos="0" relativeHeight="252011520" behindDoc="0" locked="0" layoutInCell="1" allowOverlap="1" wp14:anchorId="1C698AE0" wp14:editId="0E626015">
            <wp:simplePos x="0" y="0"/>
            <wp:positionH relativeFrom="column">
              <wp:posOffset>5410200</wp:posOffset>
            </wp:positionH>
            <wp:positionV relativeFrom="paragraph">
              <wp:posOffset>379095</wp:posOffset>
            </wp:positionV>
            <wp:extent cx="1399540" cy="1035050"/>
            <wp:effectExtent l="0" t="0" r="0" b="6350"/>
            <wp:wrapSquare wrapText="bothSides"/>
            <wp:docPr id="1418207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0793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9540" cy="1035050"/>
                    </a:xfrm>
                    <a:prstGeom prst="rect">
                      <a:avLst/>
                    </a:prstGeom>
                  </pic:spPr>
                </pic:pic>
              </a:graphicData>
            </a:graphic>
            <wp14:sizeRelH relativeFrom="page">
              <wp14:pctWidth>0</wp14:pctWidth>
            </wp14:sizeRelH>
            <wp14:sizeRelV relativeFrom="page">
              <wp14:pctHeight>0</wp14:pctHeight>
            </wp14:sizeRelV>
          </wp:anchor>
        </w:drawing>
      </w:r>
      <w:r w:rsidR="00373303" w:rsidRPr="004928D5">
        <w:rPr>
          <w:rFonts w:ascii="Arial Nova Light" w:eastAsia="Arial" w:hAnsi="Arial Nova Light" w:cs="Arial"/>
          <w:b/>
          <w:bCs/>
          <w:noProof/>
          <w:color w:val="1F3864"/>
          <w:sz w:val="20"/>
          <w:szCs w:val="20"/>
          <w:u w:color="1F3864"/>
          <w:lang w:val="en-US" w:eastAsia="en-US"/>
        </w:rPr>
        <mc:AlternateContent>
          <mc:Choice Requires="wps">
            <w:drawing>
              <wp:anchor distT="57150" distB="57150" distL="57150" distR="57150" simplePos="0" relativeHeight="251713536" behindDoc="0" locked="0" layoutInCell="1" allowOverlap="1" wp14:anchorId="668D1265" wp14:editId="4CCBDE7F">
                <wp:simplePos x="0" y="0"/>
                <wp:positionH relativeFrom="margin">
                  <wp:posOffset>-914400</wp:posOffset>
                </wp:positionH>
                <wp:positionV relativeFrom="line">
                  <wp:posOffset>262255</wp:posOffset>
                </wp:positionV>
                <wp:extent cx="8504555" cy="45085"/>
                <wp:effectExtent l="0" t="0" r="0" b="0"/>
                <wp:wrapSquare wrapText="bothSides" distT="57150" distB="57150" distL="57150" distR="57150"/>
                <wp:docPr id="1" name="officeArt object" descr="Rectangle 16"/>
                <wp:cNvGraphicFramePr/>
                <a:graphic xmlns:a="http://schemas.openxmlformats.org/drawingml/2006/main">
                  <a:graphicData uri="http://schemas.microsoft.com/office/word/2010/wordprocessingShape">
                    <wps:wsp>
                      <wps:cNvSpPr/>
                      <wps:spPr>
                        <a:xfrm>
                          <a:off x="0" y="0"/>
                          <a:ext cx="8504555" cy="4508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9C0C4C6" id="officeArt object" o:spid="_x0000_s1026" alt="Rectangle 16" style="position:absolute;margin-left:-1in;margin-top:20.65pt;width:669.65pt;height:3.55pt;z-index:251713536;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" fillcolor="#e2a53a" stroked="f" strokeweight="1pt">
                <v:stroke miterlimit="4"/>
                <w10:wrap type="square" anchorx="margin" anchory="line"/>
              </v:rect>
            </w:pict>
          </mc:Fallback>
        </mc:AlternateContent>
      </w:r>
      <w:r w:rsidR="00FA58D4" w:rsidRPr="004928D5">
        <w:rPr>
          <w:rFonts w:ascii="Arial Nova Light" w:hAnsi="Arial Nova Light"/>
          <w:b/>
          <w:bCs/>
          <w:color w:val="240D39"/>
          <w:sz w:val="20"/>
          <w:szCs w:val="20"/>
          <w:u w:color="240D39"/>
        </w:rPr>
        <w:t xml:space="preserve">                                             </w:t>
      </w:r>
      <w:r w:rsidR="000A471D" w:rsidRPr="002E7BE9">
        <w:rPr>
          <w:rFonts w:ascii="Arial Nova Light" w:hAnsi="Arial Nova Light"/>
          <w:b/>
          <w:bCs/>
          <w:color w:val="1F3864"/>
          <w:u w:color="1F3864"/>
        </w:rPr>
        <w:t xml:space="preserve">Activities </w:t>
      </w:r>
      <w:r w:rsidR="00040064">
        <w:rPr>
          <w:rFonts w:ascii="Arial Nova Light" w:hAnsi="Arial Nova Light"/>
          <w:b/>
          <w:bCs/>
          <w:color w:val="1F3864"/>
          <w:u w:color="1F3864"/>
        </w:rPr>
        <w:t>throughout</w:t>
      </w:r>
      <w:r w:rsidR="000A471D" w:rsidRPr="002E7BE9">
        <w:rPr>
          <w:rFonts w:ascii="Arial Nova Light" w:hAnsi="Arial Nova Light"/>
          <w:b/>
          <w:bCs/>
          <w:color w:val="1F3864"/>
          <w:u w:color="1F3864"/>
        </w:rPr>
        <w:t xml:space="preserve"> the month of February, 2026</w:t>
      </w:r>
    </w:p>
    <w:p w14:paraId="416106FF" w14:textId="42563629" w:rsidR="00336481" w:rsidRDefault="00336481" w:rsidP="006F7366">
      <w:pPr>
        <w:pStyle w:val="Body"/>
        <w:spacing w:line="276" w:lineRule="auto"/>
        <w:ind w:left="-810"/>
        <w:jc w:val="both"/>
        <w:rPr>
          <w:rFonts w:ascii="Arial Nova Light" w:hAnsi="Arial Nova Light"/>
          <w:b/>
          <w:bCs/>
          <w:color w:val="1F3864"/>
          <w:sz w:val="20"/>
          <w:szCs w:val="20"/>
          <w:u w:color="1F3864"/>
          <w:lang w:val="en-US"/>
        </w:rPr>
      </w:pPr>
      <w:r w:rsidRPr="00336481">
        <w:rPr>
          <w:rFonts w:ascii="Arial Nova Light" w:hAnsi="Arial Nova Light"/>
          <w:b/>
          <w:bCs/>
          <w:color w:val="1F3864"/>
          <w:sz w:val="20"/>
          <w:szCs w:val="20"/>
          <w:u w:color="1F3864"/>
          <w:lang w:val="en-US"/>
        </w:rPr>
        <w:t xml:space="preserve">Draft Law "On Donations and Sponsorships" Towards </w:t>
      </w:r>
      <w:proofErr w:type="gramStart"/>
      <w:r w:rsidRPr="00336481">
        <w:rPr>
          <w:rFonts w:ascii="Arial Nova Light" w:hAnsi="Arial Nova Light"/>
          <w:b/>
          <w:bCs/>
          <w:color w:val="1F3864"/>
          <w:sz w:val="20"/>
          <w:szCs w:val="20"/>
          <w:u w:color="1F3864"/>
          <w:lang w:val="en-US"/>
        </w:rPr>
        <w:t>Approval</w:t>
      </w:r>
      <w:r>
        <w:rPr>
          <w:rFonts w:ascii="Arial Nova Light" w:hAnsi="Arial Nova Light"/>
          <w:b/>
          <w:bCs/>
          <w:color w:val="1F3864"/>
          <w:sz w:val="20"/>
          <w:szCs w:val="20"/>
          <w:u w:color="1F3864"/>
          <w:lang w:val="en-US"/>
        </w:rPr>
        <w:t xml:space="preserve"> </w:t>
      </w:r>
      <w:r w:rsidRPr="00336481">
        <w:rPr>
          <w:rFonts w:ascii="Arial Nova Light" w:hAnsi="Arial Nova Light"/>
          <w:b/>
          <w:bCs/>
          <w:color w:val="1F3864"/>
          <w:sz w:val="20"/>
          <w:szCs w:val="20"/>
          <w:u w:color="1F3864"/>
          <w:lang w:val="en-US"/>
        </w:rPr>
        <w:t xml:space="preserve"> in</w:t>
      </w:r>
      <w:proofErr w:type="gramEnd"/>
      <w:r w:rsidRPr="00336481">
        <w:rPr>
          <w:rFonts w:ascii="Arial Nova Light" w:hAnsi="Arial Nova Light"/>
          <w:b/>
          <w:bCs/>
          <w:color w:val="1F3864"/>
          <w:sz w:val="20"/>
          <w:szCs w:val="20"/>
          <w:u w:color="1F3864"/>
          <w:lang w:val="en-US"/>
        </w:rPr>
        <w:t xml:space="preserve"> the Council of Ministers </w:t>
      </w:r>
    </w:p>
    <w:p w14:paraId="635C5B7B" w14:textId="3B5EDD6A" w:rsidR="006F7366" w:rsidRPr="006F7366" w:rsidRDefault="00CE4FD4" w:rsidP="006F7366">
      <w:pPr>
        <w:pStyle w:val="Body"/>
        <w:spacing w:line="276" w:lineRule="auto"/>
        <w:ind w:left="-810"/>
        <w:jc w:val="both"/>
        <w:rPr>
          <w:rFonts w:ascii="Arial Nova Light" w:hAnsi="Arial Nova Light"/>
          <w:b/>
          <w:bCs/>
          <w:color w:val="1F3864"/>
          <w:sz w:val="20"/>
          <w:szCs w:val="20"/>
          <w:u w:color="1F3864"/>
        </w:rPr>
      </w:pPr>
      <w:r>
        <w:rPr>
          <w:rFonts w:ascii="Times New Roman" w:hAnsi="Times New Roman" w:cs="Times New Roman"/>
          <w:noProof/>
          <w:sz w:val="24"/>
          <w:szCs w:val="24"/>
          <w14:ligatures w14:val="standardContextual"/>
        </w:rPr>
        <w:drawing>
          <wp:anchor distT="0" distB="0" distL="114300" distR="114300" simplePos="0" relativeHeight="252015616" behindDoc="0" locked="0" layoutInCell="1" allowOverlap="1" wp14:anchorId="7EAD9134" wp14:editId="73C81707">
            <wp:simplePos x="0" y="0"/>
            <wp:positionH relativeFrom="column">
              <wp:posOffset>-831850</wp:posOffset>
            </wp:positionH>
            <wp:positionV relativeFrom="paragraph">
              <wp:posOffset>3155950</wp:posOffset>
            </wp:positionV>
            <wp:extent cx="1432560" cy="1657350"/>
            <wp:effectExtent l="0" t="0" r="2540" b="6350"/>
            <wp:wrapSquare wrapText="bothSides"/>
            <wp:docPr id="600630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30431" name="Picture 600630431"/>
                    <pic:cNvPicPr/>
                  </pic:nvPicPr>
                  <pic:blipFill rotWithShape="1">
                    <a:blip r:embed="rId9" cstate="print">
                      <a:extLst>
                        <a:ext uri="{28A0092B-C50C-407E-A947-70E740481C1C}">
                          <a14:useLocalDpi xmlns:a14="http://schemas.microsoft.com/office/drawing/2010/main" val="0"/>
                        </a:ext>
                      </a:extLst>
                    </a:blip>
                    <a:srcRect l="31304" t="15279" r="30662" b="9150"/>
                    <a:stretch>
                      <a:fillRect/>
                    </a:stretch>
                  </pic:blipFill>
                  <pic:spPr bwMode="auto">
                    <a:xfrm>
                      <a:off x="0" y="0"/>
                      <a:ext cx="143256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6E4">
        <w:rPr>
          <w:noProof/>
        </w:rPr>
        <w:drawing>
          <wp:anchor distT="0" distB="0" distL="114300" distR="114300" simplePos="0" relativeHeight="252006400" behindDoc="0" locked="0" layoutInCell="1" allowOverlap="1" wp14:anchorId="02EDEC49" wp14:editId="4F8B6361">
            <wp:simplePos x="0" y="0"/>
            <wp:positionH relativeFrom="column">
              <wp:posOffset>5410200</wp:posOffset>
            </wp:positionH>
            <wp:positionV relativeFrom="paragraph">
              <wp:posOffset>1885950</wp:posOffset>
            </wp:positionV>
            <wp:extent cx="1397000" cy="1149350"/>
            <wp:effectExtent l="0" t="0" r="0" b="6350"/>
            <wp:wrapThrough wrapText="bothSides">
              <wp:wrapPolygon edited="0">
                <wp:start x="0" y="0"/>
                <wp:lineTo x="0" y="21481"/>
                <wp:lineTo x="21404" y="21481"/>
                <wp:lineTo x="21404" y="0"/>
                <wp:lineTo x="0" y="0"/>
              </wp:wrapPolygon>
            </wp:wrapThrough>
            <wp:docPr id="784000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9700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06E4" w:rsidRPr="00FC4DA7">
        <w:rPr>
          <w:noProof/>
        </w:rPr>
        <w:drawing>
          <wp:anchor distT="0" distB="0" distL="114300" distR="114300" simplePos="0" relativeHeight="252012544" behindDoc="0" locked="0" layoutInCell="1" allowOverlap="1" wp14:anchorId="61028063" wp14:editId="64424BA3">
            <wp:simplePos x="0" y="0"/>
            <wp:positionH relativeFrom="column">
              <wp:posOffset>5410200</wp:posOffset>
            </wp:positionH>
            <wp:positionV relativeFrom="paragraph">
              <wp:posOffset>749300</wp:posOffset>
            </wp:positionV>
            <wp:extent cx="1400175" cy="1073150"/>
            <wp:effectExtent l="0" t="0" r="0" b="6350"/>
            <wp:wrapSquare wrapText="bothSides"/>
            <wp:docPr id="1884007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0799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0175" cy="1073150"/>
                    </a:xfrm>
                    <a:prstGeom prst="rect">
                      <a:avLst/>
                    </a:prstGeom>
                  </pic:spPr>
                </pic:pic>
              </a:graphicData>
            </a:graphic>
            <wp14:sizeRelH relativeFrom="page">
              <wp14:pctWidth>0</wp14:pctWidth>
            </wp14:sizeRelH>
            <wp14:sizeRelV relativeFrom="page">
              <wp14:pctHeight>0</wp14:pctHeight>
            </wp14:sizeRelV>
          </wp:anchor>
        </w:drawing>
      </w:r>
      <w:r w:rsidR="00EE4A99">
        <w:rPr>
          <w:rFonts w:ascii="Arial" w:hAnsi="Arial" w:cs="Arial"/>
          <w:b/>
          <w:color w:val="2F5496" w:themeColor="accent1" w:themeShade="BF"/>
          <w:sz w:val="20"/>
          <w:szCs w:val="20"/>
          <w:lang w:val="en-US"/>
        </w:rPr>
        <w:t xml:space="preserve">16.02.2026: </w:t>
      </w:r>
      <w:r w:rsidR="006F7366" w:rsidRPr="00DC3474">
        <w:rPr>
          <w:rFonts w:ascii="Arial" w:hAnsi="Arial" w:cs="Arial"/>
          <w:sz w:val="20"/>
          <w:szCs w:val="20"/>
        </w:rPr>
        <w:t xml:space="preserve">The Minister of State for Public Administration and Anti-Corruption, Adea Pirdeni, and the Minister of Tourism, Culture and Sports, Blendi Gonxhja, held a public consultation roundtable on the draft law "On Donations and Sponsorships", concluding the consultation phase of this new legal initiative. The draft law comes as a joint initiative of the two ministers, addressing on the one hand the dimension of integrity and prevention of corruption in public administration, and on the other hand the creation of a clear framework for the support and promotion of activities of public interest in the fields of sports, culture and social development, but also other sectors such as social service, social care, education, heritage, environment, human rights. The roundtable brought together representatives of public institutions, civil society organizations, the business community and other interested actors, demonstrating increased interest in this legal initiative. The discussion took place in a spirit of cooperation and transparency, while representatives of civil society organizations appreciated the importance of creating a clear legal framework that enables the support and implementation of projects of public interest. The draft law constitutes the first framework law in this field and aims to establish clear rules for the acceptance, administration and reporting of donations in the public sector, as well as for sponsorships in the fields of sports, culture and art. Through this framework, it is aimed to increase transparency, traceability and accountability at every stage of the process, minimizing the risks of conflict of interest and creating a safer environment for cooperation between the public and private sectors. The draft law “On Donations and </w:t>
      </w:r>
      <w:r w:rsidR="008006E4" w:rsidRPr="00F80598">
        <w:rPr>
          <w:rFonts w:ascii="Arial" w:eastAsia="Arial" w:hAnsi="Arial" w:cs="Arial"/>
          <w:b/>
          <w:i/>
          <w:noProof/>
          <w:sz w:val="20"/>
          <w:szCs w:val="20"/>
        </w:rPr>
        <mc:AlternateContent>
          <mc:Choice Requires="wps">
            <w:drawing>
              <wp:anchor distT="57150" distB="57150" distL="57150" distR="57150" simplePos="0" relativeHeight="252003328" behindDoc="0" locked="0" layoutInCell="1" allowOverlap="1" wp14:anchorId="1707471F" wp14:editId="0A5A79C7">
                <wp:simplePos x="0" y="0"/>
                <wp:positionH relativeFrom="page">
                  <wp:posOffset>0</wp:posOffset>
                </wp:positionH>
                <wp:positionV relativeFrom="line">
                  <wp:posOffset>228600</wp:posOffset>
                </wp:positionV>
                <wp:extent cx="8504555" cy="23495"/>
                <wp:effectExtent l="0" t="0" r="0" b="0"/>
                <wp:wrapSquare wrapText="bothSides" distT="57150" distB="57150" distL="57150" distR="57150"/>
                <wp:docPr id="3"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9D9101A" id="officeArt object" o:spid="_x0000_s1026" alt="Rectangle 40" style="position:absolute;margin-left:0;margin-top:18pt;width:669.65pt;height:1.85pt;z-index:252003328;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" fillcolor="#e2a53a" stroked="f" strokeweight="1pt">
                <v:stroke miterlimit="4"/>
                <w10:wrap type="square" anchorx="page" anchory="line"/>
              </v:rect>
            </w:pict>
          </mc:Fallback>
        </mc:AlternateContent>
      </w:r>
      <w:r w:rsidR="006F7366" w:rsidRPr="00DC3474">
        <w:rPr>
          <w:rFonts w:ascii="Arial" w:hAnsi="Arial" w:cs="Arial"/>
          <w:sz w:val="20"/>
          <w:szCs w:val="20"/>
        </w:rPr>
        <w:t xml:space="preserve">Sponsorships” is expected to be forwarded soon for approval </w:t>
      </w:r>
      <w:r w:rsidR="00040064">
        <w:rPr>
          <w:rFonts w:ascii="Arial" w:hAnsi="Arial" w:cs="Arial"/>
          <w:sz w:val="20"/>
          <w:szCs w:val="20"/>
        </w:rPr>
        <w:t>by</w:t>
      </w:r>
      <w:r w:rsidR="006F7366" w:rsidRPr="00DC3474">
        <w:rPr>
          <w:rFonts w:ascii="Arial" w:hAnsi="Arial" w:cs="Arial"/>
          <w:sz w:val="20"/>
          <w:szCs w:val="20"/>
        </w:rPr>
        <w:t xml:space="preserve"> the Council of Ministers.</w:t>
      </w:r>
    </w:p>
    <w:p w14:paraId="285FBB08" w14:textId="77777777" w:rsidR="00040064" w:rsidRDefault="00040064" w:rsidP="00BA377C">
      <w:pPr>
        <w:pStyle w:val="Body"/>
        <w:spacing w:line="276" w:lineRule="auto"/>
        <w:jc w:val="both"/>
        <w:rPr>
          <w:rFonts w:ascii="Arial Nova Light" w:hAnsi="Arial Nova Light"/>
          <w:b/>
          <w:bCs/>
          <w:color w:val="1F3864"/>
          <w:sz w:val="20"/>
          <w:szCs w:val="20"/>
          <w:u w:color="1F3864"/>
          <w:lang w:val="en-US"/>
        </w:rPr>
      </w:pPr>
      <w:r w:rsidRPr="00040064">
        <w:rPr>
          <w:rFonts w:ascii="Arial Nova Light" w:hAnsi="Arial Nova Light"/>
          <w:b/>
          <w:bCs/>
          <w:color w:val="1F3864"/>
          <w:sz w:val="20"/>
          <w:szCs w:val="20"/>
          <w:u w:color="1F3864"/>
          <w:lang w:val="en-US"/>
        </w:rPr>
        <w:t>The Manual for the Implementation, Monitoring and Reporting of the Cross-Sectoral Anti-Corruption Strategy is Approved</w:t>
      </w:r>
    </w:p>
    <w:p w14:paraId="268F7528" w14:textId="4E803AE1" w:rsidR="00CE4FD4" w:rsidRPr="00AD1A42" w:rsidRDefault="00CA2315" w:rsidP="00BA377C">
      <w:pPr>
        <w:pStyle w:val="Body"/>
        <w:spacing w:line="276" w:lineRule="auto"/>
        <w:jc w:val="both"/>
        <w:rPr>
          <w:rFonts w:ascii="Arial" w:hAnsi="Arial" w:cs="Arial"/>
          <w:sz w:val="20"/>
          <w:szCs w:val="20"/>
        </w:rPr>
      </w:pPr>
      <w:r w:rsidRPr="0097710D">
        <w:rPr>
          <w:noProof/>
        </w:rPr>
        <w:drawing>
          <wp:anchor distT="0" distB="0" distL="114300" distR="114300" simplePos="0" relativeHeight="252018688" behindDoc="0" locked="0" layoutInCell="1" allowOverlap="1" wp14:anchorId="45534107" wp14:editId="0A983190">
            <wp:simplePos x="0" y="0"/>
            <wp:positionH relativeFrom="margin">
              <wp:align>right</wp:align>
            </wp:positionH>
            <wp:positionV relativeFrom="paragraph">
              <wp:posOffset>2432685</wp:posOffset>
            </wp:positionV>
            <wp:extent cx="1237615" cy="1009650"/>
            <wp:effectExtent l="0" t="0" r="635" b="0"/>
            <wp:wrapThrough wrapText="bothSides">
              <wp:wrapPolygon edited="0">
                <wp:start x="0" y="0"/>
                <wp:lineTo x="0" y="21192"/>
                <wp:lineTo x="21279" y="21192"/>
                <wp:lineTo x="21279" y="0"/>
                <wp:lineTo x="0" y="0"/>
              </wp:wrapPolygon>
            </wp:wrapThrough>
            <wp:docPr id="1015810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1027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7615" cy="1009650"/>
                    </a:xfrm>
                    <a:prstGeom prst="rect">
                      <a:avLst/>
                    </a:prstGeom>
                  </pic:spPr>
                </pic:pic>
              </a:graphicData>
            </a:graphic>
            <wp14:sizeRelH relativeFrom="page">
              <wp14:pctWidth>0</wp14:pctWidth>
            </wp14:sizeRelH>
            <wp14:sizeRelV relativeFrom="page">
              <wp14:pctHeight>0</wp14:pctHeight>
            </wp14:sizeRelV>
          </wp:anchor>
        </w:drawing>
      </w:r>
      <w:r w:rsidRPr="00D23F25">
        <w:rPr>
          <w:noProof/>
        </w:rPr>
        <w:drawing>
          <wp:anchor distT="0" distB="0" distL="114300" distR="114300" simplePos="0" relativeHeight="252017664" behindDoc="0" locked="0" layoutInCell="1" allowOverlap="1" wp14:anchorId="27D0634F" wp14:editId="430B6461">
            <wp:simplePos x="0" y="0"/>
            <wp:positionH relativeFrom="column">
              <wp:posOffset>5492750</wp:posOffset>
            </wp:positionH>
            <wp:positionV relativeFrom="paragraph">
              <wp:posOffset>1370965</wp:posOffset>
            </wp:positionV>
            <wp:extent cx="1237615" cy="1002665"/>
            <wp:effectExtent l="0" t="0" r="0" b="635"/>
            <wp:wrapSquare wrapText="bothSides"/>
            <wp:docPr id="686843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4355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7615" cy="1002665"/>
                    </a:xfrm>
                    <a:prstGeom prst="rect">
                      <a:avLst/>
                    </a:prstGeom>
                  </pic:spPr>
                </pic:pic>
              </a:graphicData>
            </a:graphic>
            <wp14:sizeRelH relativeFrom="page">
              <wp14:pctWidth>0</wp14:pctWidth>
            </wp14:sizeRelH>
            <wp14:sizeRelV relativeFrom="page">
              <wp14:pctHeight>0</wp14:pctHeight>
            </wp14:sizeRelV>
          </wp:anchor>
        </w:drawing>
      </w:r>
      <w:r w:rsidR="00BA69F0">
        <w:rPr>
          <w:rFonts w:ascii="Times New Roman" w:hAnsi="Times New Roman" w:cs="Times New Roman"/>
          <w:noProof/>
          <w:sz w:val="24"/>
          <w:szCs w:val="24"/>
          <w14:ligatures w14:val="standardContextual"/>
        </w:rPr>
        <w:drawing>
          <wp:anchor distT="0" distB="0" distL="114300" distR="114300" simplePos="0" relativeHeight="252016640" behindDoc="0" locked="0" layoutInCell="1" allowOverlap="1" wp14:anchorId="7904DF41" wp14:editId="566174BB">
            <wp:simplePos x="0" y="0"/>
            <wp:positionH relativeFrom="column">
              <wp:posOffset>-825500</wp:posOffset>
            </wp:positionH>
            <wp:positionV relativeFrom="paragraph">
              <wp:posOffset>1409065</wp:posOffset>
            </wp:positionV>
            <wp:extent cx="1409700" cy="1733550"/>
            <wp:effectExtent l="0" t="0" r="0" b="6350"/>
            <wp:wrapSquare wrapText="bothSides"/>
            <wp:docPr id="9795137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13729" name="Picture 979513729"/>
                    <pic:cNvPicPr/>
                  </pic:nvPicPr>
                  <pic:blipFill rotWithShape="1">
                    <a:blip r:embed="rId14" cstate="print">
                      <a:extLst>
                        <a:ext uri="{28A0092B-C50C-407E-A947-70E740481C1C}">
                          <a14:useLocalDpi xmlns:a14="http://schemas.microsoft.com/office/drawing/2010/main" val="0"/>
                        </a:ext>
                      </a:extLst>
                    </a:blip>
                    <a:srcRect l="31731" t="15935" r="30769" b="7837"/>
                    <a:stretch>
                      <a:fillRect/>
                    </a:stretch>
                  </pic:blipFill>
                  <pic:spPr bwMode="auto">
                    <a:xfrm>
                      <a:off x="0" y="0"/>
                      <a:ext cx="1409700"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FD4">
        <w:rPr>
          <w:rFonts w:ascii="Arial" w:hAnsi="Arial" w:cs="Arial"/>
          <w:b/>
          <w:color w:val="2F5496" w:themeColor="accent1" w:themeShade="BF"/>
          <w:sz w:val="20"/>
          <w:szCs w:val="20"/>
        </w:rPr>
        <w:t xml:space="preserve">24.02.2026: </w:t>
      </w:r>
      <w:r w:rsidR="00CE4FD4" w:rsidRPr="00AA68E6">
        <w:rPr>
          <w:rFonts w:ascii="Arial" w:hAnsi="Arial" w:cs="Arial"/>
          <w:sz w:val="20"/>
          <w:szCs w:val="20"/>
        </w:rPr>
        <w:t xml:space="preserve">The Minister of State for Public Administration and Anti-Corruption, Adea Pirdeni, approved the Manual for the Implementation, Monitoring and Reporting of the Cross-Sectoral Anti-Corruption Strategy, the first document of this kind in the country (order no. 3, dated 24.2.2026). The manual creates a unified working framework for all institutions implementing the Cross-Sectoral Anti-Corruption Strategy, standardizing the processes of planning, monitoring and reporting on anti-corruption commitments. Its adoption marks an important step in strengthening institutional mechanisms of coordination and accountability, as well as in ensuring the sustainable and measurable implementation of the strategy. Through this instrument, in the capacity of the National Anti-Corruption Coordinator, Minister Pirdeni consolidates a mechanism that is expected to increase the commitment of institutions and serve as a guarantee for the effective implementation of strategic objectives, in accordance with European standards of integrity and transparency. Following the approval of the Manual, on 24 &amp; 26.02.2026, the General Directorate of Anti-Corruption held dedicated training sessions for members of the Anti-Corruption Contact Points Network from the institutions implementing the strategy. The training focused on introducing the strategic anti-corruption framework, institutional roles and responsibilities in the implementation of the strategy, the stages of planning and monitoring of measures, as well as evidence-based reporting standards, including practical exercises on the implementation of the Action Plan and improving the quality of institutional reporting. </w:t>
      </w:r>
      <w:r w:rsidR="00A73D5C" w:rsidRPr="005C1C7C">
        <w:rPr>
          <w:rStyle w:val="Strong"/>
          <w:rFonts w:ascii="Arial" w:hAnsi="Arial" w:cs="Arial"/>
          <w:b w:val="0"/>
          <w:bCs w:val="0"/>
          <w:sz w:val="20"/>
          <w:szCs w:val="20"/>
        </w:rPr>
        <w:t xml:space="preserve">The sessions also aimed at strengthening inter-institutional coordination and increasing the practical capacities of the structures responsible for following the measures of the strategy. Ensuring a more sustainable, measurable </w:t>
      </w:r>
      <w:r w:rsidRPr="00F80598">
        <w:rPr>
          <w:rFonts w:ascii="Arial" w:eastAsia="Arial" w:hAnsi="Arial" w:cs="Arial"/>
          <w:b/>
          <w:i/>
          <w:noProof/>
          <w:sz w:val="20"/>
          <w:szCs w:val="20"/>
        </w:rPr>
        <mc:AlternateContent>
          <mc:Choice Requires="wps">
            <w:drawing>
              <wp:anchor distT="57150" distB="57150" distL="57150" distR="57150" simplePos="0" relativeHeight="252014592" behindDoc="0" locked="0" layoutInCell="1" allowOverlap="1" wp14:anchorId="5EAB5FDF" wp14:editId="166AC069">
                <wp:simplePos x="0" y="0"/>
                <wp:positionH relativeFrom="page">
                  <wp:posOffset>0</wp:posOffset>
                </wp:positionH>
                <wp:positionV relativeFrom="line">
                  <wp:posOffset>377190</wp:posOffset>
                </wp:positionV>
                <wp:extent cx="8504555" cy="23495"/>
                <wp:effectExtent l="0" t="0" r="0" b="0"/>
                <wp:wrapSquare wrapText="bothSides" distT="57150" distB="57150" distL="57150" distR="57150"/>
                <wp:docPr id="208019328"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9E80043" id="officeArt object" o:spid="_x0000_s1026" alt="Rectangle 40" style="position:absolute;margin-left:0;margin-top:29.7pt;width:669.65pt;height:1.85pt;z-index:252014592;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" fillcolor="#e2a53a" stroked="f" strokeweight="1pt">
                <v:stroke miterlimit="4"/>
                <w10:wrap type="square" anchorx="page" anchory="line"/>
              </v:rect>
            </w:pict>
          </mc:Fallback>
        </mc:AlternateContent>
      </w:r>
      <w:r w:rsidR="00A73D5C" w:rsidRPr="005C1C7C">
        <w:rPr>
          <w:rStyle w:val="Strong"/>
          <w:rFonts w:ascii="Arial" w:hAnsi="Arial" w:cs="Arial"/>
          <w:b w:val="0"/>
          <w:bCs w:val="0"/>
          <w:sz w:val="20"/>
          <w:szCs w:val="20"/>
        </w:rPr>
        <w:t xml:space="preserve">and evidence-based implementation of anti-corruption policies in public institutions is </w:t>
      </w:r>
      <w:r w:rsidR="003D7594" w:rsidRPr="001728BA">
        <w:rPr>
          <w:rFonts w:ascii="Arial" w:hAnsi="Arial" w:cs="Arial"/>
          <w:sz w:val="20"/>
          <w:szCs w:val="20"/>
        </w:rPr>
        <w:t xml:space="preserve">the </w:t>
      </w:r>
      <w:r w:rsidR="00A73D5C">
        <w:rPr>
          <w:rStyle w:val="Strong"/>
          <w:rFonts w:ascii="Arial" w:hAnsi="Arial" w:cs="Arial"/>
          <w:b w:val="0"/>
          <w:bCs w:val="0"/>
          <w:sz w:val="20"/>
          <w:szCs w:val="20"/>
        </w:rPr>
        <w:t>key to the success of the implementation of the anti-corruption strategy.</w:t>
      </w:r>
      <w:r w:rsidRPr="00CA2315">
        <w:t xml:space="preserve"> </w:t>
      </w:r>
    </w:p>
    <w:p w14:paraId="6149BA0F" w14:textId="19EB78E3" w:rsidR="00765AB8" w:rsidRDefault="001728BA" w:rsidP="00765AB8">
      <w:pPr>
        <w:pStyle w:val="Body"/>
        <w:spacing w:line="276" w:lineRule="auto"/>
        <w:ind w:left="-810"/>
        <w:jc w:val="both"/>
        <w:rPr>
          <w:rFonts w:ascii="Arial Nova Light" w:hAnsi="Arial Nova Light"/>
          <w:b/>
          <w:bCs/>
          <w:color w:val="1F3864"/>
          <w:sz w:val="20"/>
          <w:szCs w:val="20"/>
          <w:u w:color="1F3864"/>
        </w:rPr>
      </w:pPr>
      <w:r w:rsidRPr="00E5576B">
        <w:rPr>
          <w:rFonts w:ascii="Arial" w:hAnsi="Arial" w:cs="Arial"/>
          <w:b/>
          <w:noProof/>
          <w:color w:val="2F5496" w:themeColor="accent1" w:themeShade="BF"/>
          <w:sz w:val="20"/>
          <w:szCs w:val="20"/>
        </w:rPr>
        <w:drawing>
          <wp:anchor distT="0" distB="0" distL="114300" distR="114300" simplePos="0" relativeHeight="251936768" behindDoc="0" locked="0" layoutInCell="1" allowOverlap="1" wp14:anchorId="210EFA61" wp14:editId="536FD979">
            <wp:simplePos x="0" y="0"/>
            <wp:positionH relativeFrom="margin">
              <wp:posOffset>5492750</wp:posOffset>
            </wp:positionH>
            <wp:positionV relativeFrom="paragraph">
              <wp:posOffset>25400</wp:posOffset>
            </wp:positionV>
            <wp:extent cx="1316990" cy="3130550"/>
            <wp:effectExtent l="0" t="0" r="3810" b="6350"/>
            <wp:wrapThrough wrapText="bothSides">
              <wp:wrapPolygon edited="0">
                <wp:start x="0" y="0"/>
                <wp:lineTo x="0" y="21556"/>
                <wp:lineTo x="21454" y="21556"/>
                <wp:lineTo x="2145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990" cy="3130550"/>
                    </a:xfrm>
                    <a:prstGeom prst="rect">
                      <a:avLst/>
                    </a:prstGeom>
                    <a:noFill/>
                  </pic:spPr>
                </pic:pic>
              </a:graphicData>
            </a:graphic>
            <wp14:sizeRelH relativeFrom="margin">
              <wp14:pctWidth>0</wp14:pctWidth>
            </wp14:sizeRelH>
            <wp14:sizeRelV relativeFrom="margin">
              <wp14:pctHeight>0</wp14:pctHeight>
            </wp14:sizeRelV>
          </wp:anchor>
        </w:drawing>
      </w:r>
      <w:r w:rsidR="008C07C8">
        <w:rPr>
          <w:rFonts w:ascii="Arial Nova Light" w:hAnsi="Arial Nova Light"/>
          <w:b/>
          <w:bCs/>
          <w:color w:val="1F3864"/>
          <w:sz w:val="20"/>
          <w:szCs w:val="20"/>
          <w:u w:color="1F3864"/>
        </w:rPr>
        <w:t xml:space="preserve">February 2026; The General Directorate of Anticorruption continues the administrative investigation </w:t>
      </w:r>
      <w:r w:rsidR="00926F3A" w:rsidRPr="00926F3A">
        <w:rPr>
          <w:rFonts w:ascii="Arial Nova Light" w:hAnsi="Arial Nova Light"/>
          <w:b/>
          <w:bCs/>
          <w:color w:val="1F3864"/>
          <w:sz w:val="20"/>
          <w:szCs w:val="20"/>
          <w:u w:color="1F3864"/>
          <w:lang w:val="en-US"/>
        </w:rPr>
        <w:t>and monitoring of</w:t>
      </w:r>
      <w:r w:rsidR="00040064">
        <w:rPr>
          <w:rFonts w:ascii="Arial Nova Light" w:hAnsi="Arial Nova Light"/>
          <w:b/>
          <w:bCs/>
          <w:color w:val="1F3864"/>
          <w:sz w:val="20"/>
          <w:szCs w:val="20"/>
          <w:u w:color="1F3864"/>
          <w:lang w:val="en-US"/>
        </w:rPr>
        <w:t xml:space="preserve"> anti-corruption</w:t>
      </w:r>
      <w:r w:rsidR="00926F3A" w:rsidRPr="00926F3A">
        <w:rPr>
          <w:rFonts w:ascii="Arial Nova Light" w:hAnsi="Arial Nova Light"/>
          <w:b/>
          <w:bCs/>
          <w:color w:val="1F3864"/>
          <w:sz w:val="20"/>
          <w:szCs w:val="20"/>
          <w:u w:color="1F3864"/>
          <w:lang w:val="en-US"/>
        </w:rPr>
        <w:t xml:space="preserve"> measures</w:t>
      </w:r>
    </w:p>
    <w:p w14:paraId="3A79CC8F" w14:textId="580109EC" w:rsidR="008E2B43" w:rsidRPr="008C07C8" w:rsidRDefault="00040064" w:rsidP="008C07C8">
      <w:pPr>
        <w:pStyle w:val="Body"/>
        <w:spacing w:line="276" w:lineRule="auto"/>
        <w:ind w:left="-810"/>
        <w:jc w:val="both"/>
        <w:rPr>
          <w:rFonts w:ascii="Arial" w:hAnsi="Arial" w:cs="Arial"/>
          <w:sz w:val="20"/>
          <w:szCs w:val="20"/>
        </w:rPr>
      </w:pPr>
      <w:r w:rsidRPr="003E2BE2">
        <w:rPr>
          <w:noProof/>
        </w:rPr>
        <w:drawing>
          <wp:anchor distT="0" distB="0" distL="114300" distR="114300" simplePos="0" relativeHeight="251998208" behindDoc="0" locked="0" layoutInCell="1" allowOverlap="1" wp14:anchorId="53ED6C44" wp14:editId="16ED0D2B">
            <wp:simplePos x="0" y="0"/>
            <wp:positionH relativeFrom="margin">
              <wp:posOffset>-809625</wp:posOffset>
            </wp:positionH>
            <wp:positionV relativeFrom="paragraph">
              <wp:posOffset>2816225</wp:posOffset>
            </wp:positionV>
            <wp:extent cx="1428115" cy="1171575"/>
            <wp:effectExtent l="0" t="0" r="635" b="9525"/>
            <wp:wrapThrough wrapText="bothSides">
              <wp:wrapPolygon edited="0">
                <wp:start x="0" y="0"/>
                <wp:lineTo x="0" y="21424"/>
                <wp:lineTo x="21321" y="21424"/>
                <wp:lineTo x="21321" y="0"/>
                <wp:lineTo x="0" y="0"/>
              </wp:wrapPolygon>
            </wp:wrapThrough>
            <wp:docPr id="207055625" name="Picture 20705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2811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77C">
        <w:rPr>
          <w:rFonts w:ascii="Arial" w:hAnsi="Arial" w:cs="Arial"/>
          <w:b/>
          <w:color w:val="2F5496" w:themeColor="accent1" w:themeShade="BF"/>
          <w:sz w:val="20"/>
          <w:szCs w:val="20"/>
          <w:shd w:val="clear" w:color="auto" w:fill="FFFFFF"/>
        </w:rPr>
        <w:t>1-28.02.2026:</w:t>
      </w:r>
      <w:r w:rsidR="008C07C8">
        <w:rPr>
          <w:rFonts w:ascii="Arial" w:hAnsi="Arial" w:cs="Arial"/>
          <w:color w:val="2F5496" w:themeColor="accent1" w:themeShade="BF"/>
          <w:sz w:val="20"/>
          <w:szCs w:val="20"/>
          <w:shd w:val="clear" w:color="auto" w:fill="FFFFFF"/>
        </w:rPr>
        <w:t xml:space="preserve"> </w:t>
      </w:r>
      <w:r w:rsidR="008C07C8" w:rsidRPr="008C07C8">
        <w:rPr>
          <w:rFonts w:ascii="Arial" w:hAnsi="Arial" w:cs="Arial"/>
          <w:sz w:val="20"/>
          <w:szCs w:val="20"/>
        </w:rPr>
        <w:t xml:space="preserve">The activity of the General Directorate of Anti-Corruption in the field of investigation and administrative verification continues with the verification of cases (complaints/denunciations) forwarded by citizens. During February, the General Directorate of Anti-Corruption concluded with 6 final reports for the Local Cadastre Directorates on the basis of a complete analysis of the facts and documentation administered during the administrative investigation process. Taking into account the nature of the violation found, the impact it has had on the proper functioning of the respective institution, as well as the degree of individual responsibility of the employees, 11 disciplinary measures have been proposed </w:t>
      </w:r>
      <w:r w:rsidR="008C07C8" w:rsidRPr="008C07C8">
        <w:rPr>
          <w:rFonts w:ascii="Arial" w:hAnsi="Arial" w:cs="Arial"/>
          <w:b/>
          <w:bCs/>
          <w:sz w:val="20"/>
          <w:szCs w:val="20"/>
        </w:rPr>
        <w:t xml:space="preserve">. </w:t>
      </w:r>
      <w:r w:rsidR="008C07C8">
        <w:rPr>
          <w:rFonts w:ascii="Arial" w:hAnsi="Arial" w:cs="Arial"/>
          <w:sz w:val="20"/>
          <w:szCs w:val="20"/>
        </w:rPr>
        <w:t>Also, given the important role of the General Directorate of Anti-Corruption in terms of corruption prevention, recommendations are proposed, which are based on the principles of sustainable improvement of the institution, management, legal, and technical capacities in full compliance with the laws and by-laws in force. The recommendations aim to have a concrete impact on improving systemic issues, which are related to clarifying internal practices, standardizing procedures regarding administrative and organizational aspects, strengthening inter-institutional cooperation, and increasing accountability. This month, 21 recommendations were proposed, of</w:t>
      </w:r>
      <w:r w:rsidR="008C07C8" w:rsidRPr="00040064">
        <w:rPr>
          <w:rFonts w:ascii="Arial" w:hAnsi="Arial" w:cs="Arial"/>
          <w:sz w:val="20"/>
          <w:szCs w:val="20"/>
        </w:rPr>
        <w:t xml:space="preserve"> </w:t>
      </w:r>
      <w:r w:rsidR="008C07C8" w:rsidRPr="00040064">
        <w:rPr>
          <w:rFonts w:ascii="Arial" w:hAnsi="Arial" w:cs="Arial"/>
          <w:bCs/>
          <w:sz w:val="20"/>
          <w:szCs w:val="20"/>
        </w:rPr>
        <w:t>which</w:t>
      </w:r>
      <w:r w:rsidR="008C07C8" w:rsidRPr="008C07C8">
        <w:rPr>
          <w:rFonts w:ascii="Arial" w:hAnsi="Arial" w:cs="Arial"/>
          <w:b/>
          <w:bCs/>
          <w:sz w:val="20"/>
          <w:szCs w:val="20"/>
        </w:rPr>
        <w:t xml:space="preserve"> </w:t>
      </w:r>
      <w:r w:rsidR="008C07C8" w:rsidRPr="008C07C8">
        <w:rPr>
          <w:rFonts w:ascii="Arial" w:hAnsi="Arial" w:cs="Arial"/>
          <w:sz w:val="20"/>
          <w:szCs w:val="20"/>
        </w:rPr>
        <w:t xml:space="preserve">13 address issues of an administrative nature </w:t>
      </w:r>
      <w:r w:rsidR="008C07C8" w:rsidRPr="00040064">
        <w:rPr>
          <w:rFonts w:ascii="Arial" w:hAnsi="Arial" w:cs="Arial"/>
          <w:bCs/>
          <w:sz w:val="20"/>
          <w:szCs w:val="20"/>
        </w:rPr>
        <w:t>and</w:t>
      </w:r>
      <w:r w:rsidR="008C07C8" w:rsidRPr="008C07C8">
        <w:rPr>
          <w:rFonts w:ascii="Arial" w:hAnsi="Arial" w:cs="Arial"/>
          <w:b/>
          <w:bCs/>
          <w:sz w:val="20"/>
          <w:szCs w:val="20"/>
        </w:rPr>
        <w:t xml:space="preserve"> </w:t>
      </w:r>
      <w:r w:rsidR="008C07C8" w:rsidRPr="008C07C8">
        <w:rPr>
          <w:rFonts w:ascii="Arial" w:hAnsi="Arial" w:cs="Arial"/>
          <w:sz w:val="20"/>
          <w:szCs w:val="20"/>
        </w:rPr>
        <w:t xml:space="preserve">are related to concrete procedures, and 8 address issues of an organizational nature, both in relation to the daily management and internal procedures of the institution </w:t>
      </w:r>
      <w:r w:rsidR="004B5CB5" w:rsidRPr="00F80598">
        <w:rPr>
          <w:rFonts w:ascii="Arial" w:eastAsia="Arial" w:hAnsi="Arial" w:cs="Arial"/>
          <w:b/>
          <w:i/>
          <w:noProof/>
          <w:sz w:val="20"/>
          <w:szCs w:val="20"/>
        </w:rPr>
        <mc:AlternateContent>
          <mc:Choice Requires="wps">
            <w:drawing>
              <wp:anchor distT="57150" distB="57150" distL="57150" distR="57150" simplePos="0" relativeHeight="252005376" behindDoc="0" locked="0" layoutInCell="1" allowOverlap="1" wp14:anchorId="1C14AC0D" wp14:editId="563F234E">
                <wp:simplePos x="0" y="0"/>
                <wp:positionH relativeFrom="page">
                  <wp:posOffset>0</wp:posOffset>
                </wp:positionH>
                <wp:positionV relativeFrom="line">
                  <wp:posOffset>250825</wp:posOffset>
                </wp:positionV>
                <wp:extent cx="8504555" cy="23495"/>
                <wp:effectExtent l="0" t="0" r="0" b="0"/>
                <wp:wrapSquare wrapText="bothSides" distT="57150" distB="57150" distL="57150" distR="57150"/>
                <wp:docPr id="4"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FBF62E0" id="officeArt object" o:spid="_x0000_s1026" alt="Rectangle 40" style="position:absolute;margin-left:0;margin-top:19.75pt;width:669.65pt;height:1.85pt;z-index:252005376;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" fillcolor="#e2a53a" stroked="f" strokeweight="1pt">
                <v:stroke miterlimit="4"/>
                <w10:wrap type="square" anchorx="page" anchory="line"/>
              </v:rect>
            </w:pict>
          </mc:Fallback>
        </mc:AlternateContent>
      </w:r>
      <w:r w:rsidR="008C07C8">
        <w:rPr>
          <w:rFonts w:ascii="Arial" w:hAnsi="Arial" w:cs="Arial"/>
          <w:sz w:val="20"/>
          <w:szCs w:val="20"/>
        </w:rPr>
        <w:t>.</w:t>
      </w:r>
    </w:p>
    <w:p w14:paraId="1133BCF4" w14:textId="1F6A9C75" w:rsidR="00040064" w:rsidRDefault="008C1F97" w:rsidP="00040064">
      <w:pPr>
        <w:pStyle w:val="NormalWeb"/>
        <w:shd w:val="clear" w:color="auto" w:fill="FFFFFF"/>
        <w:spacing w:after="160"/>
        <w:jc w:val="both"/>
        <w:rPr>
          <w:rFonts w:ascii="Arial Nova Light" w:hAnsi="Arial Nova Light"/>
          <w:b/>
          <w:bCs/>
          <w:color w:val="1F3864"/>
          <w:sz w:val="20"/>
          <w:szCs w:val="20"/>
          <w:u w:color="1F3864"/>
        </w:rPr>
      </w:pPr>
      <w:r w:rsidRPr="008C1F97">
        <w:rPr>
          <w:rFonts w:ascii="Arial Nova Light" w:hAnsi="Arial Nova Light"/>
          <w:b/>
          <w:bCs/>
          <w:color w:val="1F3864"/>
          <w:sz w:val="20"/>
          <w:szCs w:val="20"/>
          <w:u w:color="1F3864"/>
        </w:rPr>
        <w:t xml:space="preserve">" </w:t>
      </w:r>
      <w:r w:rsidR="00040064" w:rsidRPr="00040064">
        <w:rPr>
          <w:rFonts w:ascii="Arial Nova Light" w:hAnsi="Arial Nova Light"/>
          <w:b/>
          <w:bCs/>
          <w:color w:val="1F3864"/>
          <w:sz w:val="20"/>
          <w:szCs w:val="20"/>
          <w:u w:color="1F3864"/>
        </w:rPr>
        <w:t>"Education Against Corruption" at the "</w:t>
      </w:r>
      <w:proofErr w:type="spellStart"/>
      <w:r w:rsidR="00040064" w:rsidRPr="00040064">
        <w:rPr>
          <w:rFonts w:ascii="Arial Nova Light" w:hAnsi="Arial Nova Light"/>
          <w:b/>
          <w:bCs/>
          <w:color w:val="1F3864"/>
          <w:sz w:val="20"/>
          <w:szCs w:val="20"/>
          <w:u w:color="1F3864"/>
        </w:rPr>
        <w:t>Naim</w:t>
      </w:r>
      <w:proofErr w:type="spellEnd"/>
      <w:r w:rsidR="00040064" w:rsidRPr="00040064">
        <w:rPr>
          <w:rFonts w:ascii="Arial Nova Light" w:hAnsi="Arial Nova Light"/>
          <w:b/>
          <w:bCs/>
          <w:color w:val="1F3864"/>
          <w:sz w:val="20"/>
          <w:szCs w:val="20"/>
          <w:u w:color="1F3864"/>
        </w:rPr>
        <w:t xml:space="preserve"> </w:t>
      </w:r>
      <w:proofErr w:type="spellStart"/>
      <w:r w:rsidR="00040064" w:rsidRPr="00040064">
        <w:rPr>
          <w:rFonts w:ascii="Arial Nova Light" w:hAnsi="Arial Nova Light"/>
          <w:b/>
          <w:bCs/>
          <w:color w:val="1F3864"/>
          <w:sz w:val="20"/>
          <w:szCs w:val="20"/>
          <w:u w:color="1F3864"/>
        </w:rPr>
        <w:t>Frashëri</w:t>
      </w:r>
      <w:proofErr w:type="spellEnd"/>
      <w:r w:rsidR="00040064" w:rsidRPr="00040064">
        <w:rPr>
          <w:rFonts w:ascii="Arial Nova Light" w:hAnsi="Arial Nova Light"/>
          <w:b/>
          <w:bCs/>
          <w:color w:val="1F3864"/>
          <w:sz w:val="20"/>
          <w:szCs w:val="20"/>
          <w:u w:color="1F3864"/>
        </w:rPr>
        <w:t xml:space="preserve">" school in </w:t>
      </w:r>
      <w:proofErr w:type="spellStart"/>
      <w:r w:rsidR="00040064" w:rsidRPr="00040064">
        <w:rPr>
          <w:rFonts w:ascii="Arial Nova Light" w:hAnsi="Arial Nova Light"/>
          <w:b/>
          <w:bCs/>
          <w:color w:val="1F3864"/>
          <w:sz w:val="20"/>
          <w:szCs w:val="20"/>
          <w:u w:color="1F3864"/>
        </w:rPr>
        <w:t>Durrës</w:t>
      </w:r>
      <w:proofErr w:type="spellEnd"/>
      <w:r w:rsidR="00040064" w:rsidRPr="00040064">
        <w:rPr>
          <w:rFonts w:ascii="Arial Nova Light" w:hAnsi="Arial Nova Light"/>
          <w:b/>
          <w:bCs/>
          <w:color w:val="1F3864"/>
          <w:sz w:val="20"/>
          <w:szCs w:val="20"/>
          <w:u w:color="1F3864"/>
        </w:rPr>
        <w:t xml:space="preserve"> </w:t>
      </w:r>
    </w:p>
    <w:p w14:paraId="1B7AE315" w14:textId="373E3966" w:rsidR="000C310D" w:rsidRDefault="004436FD" w:rsidP="00040064">
      <w:pPr>
        <w:pStyle w:val="NormalWeb"/>
        <w:shd w:val="clear" w:color="auto" w:fill="FFFFFF"/>
        <w:spacing w:after="160"/>
        <w:jc w:val="both"/>
        <w:rPr>
          <w:rFonts w:ascii="Arial" w:hAnsi="Arial" w:cs="Arial"/>
          <w:sz w:val="20"/>
          <w:shd w:val="clear" w:color="auto" w:fill="FFFFFF"/>
          <w:lang w:val="en-US"/>
        </w:rPr>
      </w:pPr>
      <w:r>
        <w:rPr>
          <w:noProof/>
        </w:rPr>
        <w:drawing>
          <wp:anchor distT="0" distB="0" distL="114300" distR="114300" simplePos="0" relativeHeight="251999232" behindDoc="0" locked="0" layoutInCell="1" allowOverlap="1" wp14:anchorId="7B04CBAD" wp14:editId="63CFB6EB">
            <wp:simplePos x="0" y="0"/>
            <wp:positionH relativeFrom="column">
              <wp:posOffset>-803910</wp:posOffset>
            </wp:positionH>
            <wp:positionV relativeFrom="paragraph">
              <wp:posOffset>889635</wp:posOffset>
            </wp:positionV>
            <wp:extent cx="1422400" cy="1308100"/>
            <wp:effectExtent l="0" t="0" r="0" b="0"/>
            <wp:wrapThrough wrapText="bothSides">
              <wp:wrapPolygon edited="0">
                <wp:start x="0" y="0"/>
                <wp:lineTo x="0" y="21390"/>
                <wp:lineTo x="21407" y="21390"/>
                <wp:lineTo x="2140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224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371">
        <w:rPr>
          <w:rFonts w:ascii="Arial" w:hAnsi="Arial" w:cs="Arial"/>
          <w:b/>
          <w:color w:val="2F5496" w:themeColor="accent1" w:themeShade="BF"/>
          <w:sz w:val="20"/>
          <w:szCs w:val="20"/>
          <w:shd w:val="clear" w:color="auto" w:fill="FFFFFF"/>
        </w:rPr>
        <w:t xml:space="preserve">25.02.2026: </w:t>
      </w:r>
      <w:r w:rsidR="00040064" w:rsidRPr="00040064">
        <w:rPr>
          <w:rFonts w:ascii="Arial" w:hAnsi="Arial" w:cs="Arial"/>
          <w:sz w:val="20"/>
          <w:shd w:val="clear" w:color="auto" w:fill="FFFFFF"/>
          <w:lang w:val="en-US"/>
        </w:rPr>
        <w:t>As part of the “Education against Corruption” project, an open lesson was held at the “</w:t>
      </w:r>
      <w:proofErr w:type="spellStart"/>
      <w:r w:rsidR="00040064" w:rsidRPr="00040064">
        <w:rPr>
          <w:rFonts w:ascii="Arial" w:hAnsi="Arial" w:cs="Arial"/>
          <w:sz w:val="20"/>
          <w:shd w:val="clear" w:color="auto" w:fill="FFFFFF"/>
          <w:lang w:val="en-US"/>
        </w:rPr>
        <w:t>Naim</w:t>
      </w:r>
      <w:proofErr w:type="spellEnd"/>
      <w:r w:rsidR="00040064" w:rsidRPr="00040064">
        <w:rPr>
          <w:rFonts w:ascii="Arial" w:hAnsi="Arial" w:cs="Arial"/>
          <w:sz w:val="20"/>
          <w:shd w:val="clear" w:color="auto" w:fill="FFFFFF"/>
          <w:lang w:val="en-US"/>
        </w:rPr>
        <w:t xml:space="preserve"> </w:t>
      </w:r>
      <w:proofErr w:type="spellStart"/>
      <w:r w:rsidR="00040064" w:rsidRPr="00040064">
        <w:rPr>
          <w:rFonts w:ascii="Arial" w:hAnsi="Arial" w:cs="Arial"/>
          <w:sz w:val="20"/>
          <w:shd w:val="clear" w:color="auto" w:fill="FFFFFF"/>
          <w:lang w:val="en-US"/>
        </w:rPr>
        <w:t>Frashëri</w:t>
      </w:r>
      <w:proofErr w:type="spellEnd"/>
      <w:r w:rsidR="00040064" w:rsidRPr="00040064">
        <w:rPr>
          <w:rFonts w:ascii="Arial" w:hAnsi="Arial" w:cs="Arial"/>
          <w:sz w:val="20"/>
          <w:shd w:val="clear" w:color="auto" w:fill="FFFFFF"/>
          <w:lang w:val="en-US"/>
        </w:rPr>
        <w:t xml:space="preserve">” high school in </w:t>
      </w:r>
      <w:proofErr w:type="spellStart"/>
      <w:r w:rsidR="00040064" w:rsidRPr="00040064">
        <w:rPr>
          <w:rFonts w:ascii="Arial" w:hAnsi="Arial" w:cs="Arial"/>
          <w:sz w:val="20"/>
          <w:shd w:val="clear" w:color="auto" w:fill="FFFFFF"/>
          <w:lang w:val="en-US"/>
        </w:rPr>
        <w:t>Durrës</w:t>
      </w:r>
      <w:proofErr w:type="spellEnd"/>
      <w:r w:rsidR="00040064" w:rsidRPr="00040064">
        <w:rPr>
          <w:rFonts w:ascii="Arial" w:hAnsi="Arial" w:cs="Arial"/>
          <w:sz w:val="20"/>
          <w:shd w:val="clear" w:color="auto" w:fill="FFFFFF"/>
          <w:lang w:val="en-US"/>
        </w:rPr>
        <w:t xml:space="preserve"> with 10th grade students, on the topic “Culture of Legality and Responsible Citizenship”. The communication and visibility staff at the General Directorate of Anti-Corruption promoted the increase in young people’s awareness of the importance of personal and social integrity, as well as the role that each individual </w:t>
      </w:r>
      <w:proofErr w:type="gramStart"/>
      <w:r w:rsidR="00040064" w:rsidRPr="00040064">
        <w:rPr>
          <w:rFonts w:ascii="Arial" w:hAnsi="Arial" w:cs="Arial"/>
          <w:sz w:val="20"/>
          <w:shd w:val="clear" w:color="auto" w:fill="FFFFFF"/>
          <w:lang w:val="en-US"/>
        </w:rPr>
        <w:t>plays</w:t>
      </w:r>
      <w:proofErr w:type="gramEnd"/>
      <w:r w:rsidR="00040064" w:rsidRPr="00040064">
        <w:rPr>
          <w:rFonts w:ascii="Arial" w:hAnsi="Arial" w:cs="Arial"/>
          <w:sz w:val="20"/>
          <w:shd w:val="clear" w:color="auto" w:fill="FFFFFF"/>
          <w:lang w:val="en-US"/>
        </w:rPr>
        <w:t xml:space="preserve"> in building a just and transparent society. The General Directorate of Anti-Corruption discussed with the students the importance of respecting rules, ethics and civic responsibility in everyday life, emphasizing that education and awareness from an early age are essential elements in preventing corruption. During the discussion, practical cases and concrete situations were addressed, which encouraged the active participation of the students and reflection on the right moral and civic choices. Through open and interactive communication, students were encouraged to express their opinions, discuss the challenges they face in everyday life, and strengthen their role as active and responsible citizens in the community. The open learning hour contributes to strengthening the culture of legality and promoting the principles of the rule of law among the younger generation.</w:t>
      </w:r>
    </w:p>
    <w:p w14:paraId="375A174B" w14:textId="6936EB07" w:rsidR="00040064" w:rsidRDefault="00040064" w:rsidP="00040064">
      <w:pPr>
        <w:pStyle w:val="NormalWeb"/>
        <w:shd w:val="clear" w:color="auto" w:fill="FFFFFF"/>
        <w:spacing w:after="160"/>
        <w:jc w:val="both"/>
        <w:rPr>
          <w:rFonts w:ascii="Arial" w:hAnsi="Arial" w:cs="Arial"/>
          <w:sz w:val="20"/>
          <w:shd w:val="clear" w:color="auto" w:fill="FFFFFF"/>
          <w:lang w:val="en-US"/>
        </w:rPr>
      </w:pPr>
      <w:r w:rsidRPr="00F80598">
        <w:rPr>
          <w:rFonts w:ascii="Arial" w:eastAsia="Arial" w:hAnsi="Arial" w:cs="Arial"/>
          <w:b/>
          <w:i/>
          <w:noProof/>
          <w:sz w:val="20"/>
          <w:szCs w:val="20"/>
        </w:rPr>
        <mc:AlternateContent>
          <mc:Choice Requires="wps">
            <w:drawing>
              <wp:anchor distT="57150" distB="57150" distL="57150" distR="57150" simplePos="0" relativeHeight="252028928" behindDoc="0" locked="0" layoutInCell="1" allowOverlap="1" wp14:anchorId="743C2468" wp14:editId="424D91B5">
                <wp:simplePos x="0" y="0"/>
                <wp:positionH relativeFrom="page">
                  <wp:posOffset>0</wp:posOffset>
                </wp:positionH>
                <wp:positionV relativeFrom="line">
                  <wp:posOffset>304165</wp:posOffset>
                </wp:positionV>
                <wp:extent cx="8504555" cy="23495"/>
                <wp:effectExtent l="0" t="0" r="0" b="0"/>
                <wp:wrapSquare wrapText="bothSides" distT="57150" distB="57150" distL="57150" distR="57150"/>
                <wp:docPr id="889657815"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w:pict>
              <v:rect w14:anchorId="2218B8BE" id="officeArt object" o:spid="_x0000_s1026" alt="Rectangle 40" style="position:absolute;margin-left:0;margin-top:23.95pt;width:669.65pt;height:1.85pt;z-index:252028928;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" fillcolor="#e2a53a" stroked="f" strokeweight="1pt">
                <v:stroke miterlimit="4"/>
                <w10:wrap type="square" anchorx="page" anchory="line"/>
              </v:rect>
            </w:pict>
          </mc:Fallback>
        </mc:AlternateContent>
      </w:r>
    </w:p>
    <w:p w14:paraId="7AB5516F" w14:textId="1ED0C52B" w:rsidR="00040064" w:rsidRDefault="00040064" w:rsidP="00040064">
      <w:pPr>
        <w:pStyle w:val="Body"/>
        <w:spacing w:line="276" w:lineRule="auto"/>
        <w:ind w:left="-810"/>
        <w:jc w:val="both"/>
        <w:rPr>
          <w:rFonts w:ascii="Arial Nova Light" w:hAnsi="Arial Nova Light"/>
          <w:b/>
          <w:bCs/>
          <w:color w:val="1F3864"/>
          <w:sz w:val="20"/>
          <w:szCs w:val="20"/>
          <w:u w:color="1F3864"/>
        </w:rPr>
      </w:pPr>
      <w:r w:rsidRPr="00F74C20">
        <w:rPr>
          <w:rFonts w:ascii="Arial" w:hAnsi="Arial" w:cs="Arial"/>
          <w:noProof/>
          <w:sz w:val="20"/>
          <w:szCs w:val="20"/>
        </w:rPr>
        <w:lastRenderedPageBreak/>
        <w:drawing>
          <wp:anchor distT="0" distB="0" distL="114300" distR="114300" simplePos="0" relativeHeight="252021760" behindDoc="0" locked="0" layoutInCell="1" allowOverlap="1" wp14:anchorId="14748031" wp14:editId="73730697">
            <wp:simplePos x="0" y="0"/>
            <wp:positionH relativeFrom="margin">
              <wp:align>right</wp:align>
            </wp:positionH>
            <wp:positionV relativeFrom="paragraph">
              <wp:posOffset>38100</wp:posOffset>
            </wp:positionV>
            <wp:extent cx="1339850" cy="1447800"/>
            <wp:effectExtent l="0" t="0" r="0" b="0"/>
            <wp:wrapSquare wrapText="bothSides"/>
            <wp:docPr id="185260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0988" name=""/>
                    <pic:cNvPicPr/>
                  </pic:nvPicPr>
                  <pic:blipFill rotWithShape="1">
                    <a:blip r:embed="rId18" cstate="print">
                      <a:extLst>
                        <a:ext uri="{28A0092B-C50C-407E-A947-70E740481C1C}">
                          <a14:useLocalDpi xmlns:a14="http://schemas.microsoft.com/office/drawing/2010/main" val="0"/>
                        </a:ext>
                      </a:extLst>
                    </a:blip>
                    <a:srcRect l="22278" t="19221" r="46706" b="16215"/>
                    <a:stretch>
                      <a:fillRect/>
                    </a:stretch>
                  </pic:blipFill>
                  <pic:spPr bwMode="auto">
                    <a:xfrm>
                      <a:off x="0" y="0"/>
                      <a:ext cx="133985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064">
        <w:rPr>
          <w:rFonts w:ascii="Arial Nova Light" w:hAnsi="Arial Nova Light"/>
          <w:b/>
          <w:bCs/>
          <w:color w:val="1F3864"/>
          <w:sz w:val="20"/>
          <w:szCs w:val="20"/>
          <w:u w:color="1F3864"/>
        </w:rPr>
        <w:t>Co-creation of the new National Action Plan for the Open Government Partnership (OGP) 2026-2030</w:t>
      </w:r>
    </w:p>
    <w:p w14:paraId="4614DBB1" w14:textId="0B0EB69F" w:rsidR="003760D6" w:rsidRDefault="000C310D" w:rsidP="000C310D">
      <w:pPr>
        <w:pStyle w:val="Body"/>
        <w:spacing w:line="276" w:lineRule="auto"/>
        <w:ind w:left="-810"/>
        <w:jc w:val="both"/>
        <w:rPr>
          <w:rFonts w:ascii="Arial" w:hAnsi="Arial" w:cs="Arial"/>
          <w:sz w:val="20"/>
          <w:shd w:val="clear" w:color="auto" w:fill="FFFFFF"/>
          <w:lang w:val="en-US"/>
        </w:rPr>
      </w:pPr>
      <w:r w:rsidRPr="00F74C20">
        <w:rPr>
          <w:rFonts w:ascii="Arial" w:hAnsi="Arial" w:cs="Arial"/>
          <w:noProof/>
          <w:sz w:val="20"/>
          <w:szCs w:val="20"/>
        </w:rPr>
        <w:drawing>
          <wp:anchor distT="0" distB="0" distL="114300" distR="114300" simplePos="0" relativeHeight="252022784" behindDoc="0" locked="0" layoutInCell="1" allowOverlap="1" wp14:anchorId="4B0D55B7" wp14:editId="5F587741">
            <wp:simplePos x="0" y="0"/>
            <wp:positionH relativeFrom="column">
              <wp:posOffset>5435600</wp:posOffset>
            </wp:positionH>
            <wp:positionV relativeFrom="paragraph">
              <wp:posOffset>1236980</wp:posOffset>
            </wp:positionV>
            <wp:extent cx="1287145" cy="1339850"/>
            <wp:effectExtent l="0" t="0" r="0" b="6350"/>
            <wp:wrapSquare wrapText="bothSides"/>
            <wp:docPr id="814938517" name="Picture 4">
              <a:extLst xmlns:a="http://schemas.openxmlformats.org/drawingml/2006/main">
                <a:ext uri="{FF2B5EF4-FFF2-40B4-BE49-F238E27FC236}">
                  <a16:creationId xmlns:a16="http://schemas.microsoft.com/office/drawing/2014/main" id="{07614959-E977-BA24-ABDA-81F2FCC734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7614959-E977-BA24-ABDA-81F2FCC73471}"/>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8305" t="19517" r="43066" b="16060"/>
                    <a:stretch>
                      <a:fillRect/>
                    </a:stretch>
                  </pic:blipFill>
                  <pic:spPr bwMode="auto">
                    <a:xfrm>
                      <a:off x="0" y="0"/>
                      <a:ext cx="1287145" cy="133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7F40">
        <w:rPr>
          <w:rFonts w:ascii="Arial" w:hAnsi="Arial" w:cs="Arial"/>
          <w:b/>
          <w:color w:val="2F5496" w:themeColor="accent1" w:themeShade="BF"/>
          <w:sz w:val="20"/>
          <w:szCs w:val="20"/>
          <w:shd w:val="clear" w:color="auto" w:fill="FFFFFF"/>
        </w:rPr>
        <w:t xml:space="preserve">5.02.2026: </w:t>
      </w:r>
      <w:r w:rsidRPr="00007E26">
        <w:rPr>
          <w:rFonts w:ascii="Arial" w:hAnsi="Arial" w:cs="Arial"/>
          <w:sz w:val="20"/>
          <w:szCs w:val="20"/>
        </w:rPr>
        <w:t xml:space="preserve">The Minister of State for Public Administration and Anti-Corruption has launched the process of co-creating </w:t>
      </w:r>
      <w:bookmarkStart w:id="2" w:name="_Hlk223949330"/>
      <w:r w:rsidRPr="00007E26">
        <w:rPr>
          <w:rFonts w:ascii="Arial" w:hAnsi="Arial" w:cs="Arial"/>
          <w:sz w:val="20"/>
          <w:szCs w:val="20"/>
        </w:rPr>
        <w:t xml:space="preserve">the new National Action Plan for the Open Government Partnership (OGP) </w:t>
      </w:r>
      <w:bookmarkEnd w:id="2"/>
      <w:r w:rsidRPr="00007E26">
        <w:rPr>
          <w:rFonts w:ascii="Arial" w:hAnsi="Arial" w:cs="Arial"/>
          <w:sz w:val="20"/>
          <w:szCs w:val="20"/>
        </w:rPr>
        <w:t>for the period 2026-2030. Engagement</w:t>
      </w:r>
      <w:r w:rsidRPr="00007E26">
        <w:rPr>
          <w:rStyle w:val="apple-converted-space"/>
          <w:rFonts w:ascii="Arial" w:hAnsi="Arial" w:cs="Arial"/>
          <w:sz w:val="20"/>
          <w:szCs w:val="20"/>
        </w:rPr>
        <w:t> </w:t>
      </w:r>
      <w:r w:rsidRPr="002E4362">
        <w:rPr>
          <w:rStyle w:val="Strong"/>
          <w:rFonts w:ascii="Arial" w:hAnsi="Arial" w:cs="Arial"/>
          <w:b w:val="0"/>
          <w:bCs w:val="0"/>
          <w:sz w:val="20"/>
          <w:szCs w:val="20"/>
        </w:rPr>
        <w:t>"The fight against corruption"</w:t>
      </w:r>
      <w:r w:rsidRPr="00007E26">
        <w:rPr>
          <w:rStyle w:val="apple-converted-space"/>
          <w:rFonts w:ascii="Arial" w:hAnsi="Arial" w:cs="Arial"/>
          <w:sz w:val="20"/>
          <w:szCs w:val="20"/>
        </w:rPr>
        <w:t> </w:t>
      </w:r>
      <w:r w:rsidRPr="00007E26">
        <w:rPr>
          <w:rFonts w:ascii="Arial" w:hAnsi="Arial" w:cs="Arial"/>
          <w:sz w:val="20"/>
          <w:szCs w:val="20"/>
        </w:rPr>
        <w:t>will be part of this plan for the fourth time in a row, reflecting the ongoing priority for strengthening transparency, integrity and accountability in public administration. In this context, more</w:t>
      </w:r>
      <w:r w:rsidRPr="00007E26">
        <w:rPr>
          <w:rStyle w:val="apple-converted-space"/>
          <w:rFonts w:ascii="Arial" w:hAnsi="Arial" w:cs="Arial"/>
          <w:sz w:val="20"/>
          <w:szCs w:val="20"/>
        </w:rPr>
        <w:t> </w:t>
      </w:r>
      <w:r w:rsidRPr="002E4362">
        <w:rPr>
          <w:rStyle w:val="Strong"/>
          <w:rFonts w:ascii="Arial" w:hAnsi="Arial" w:cs="Arial"/>
          <w:b w:val="0"/>
          <w:bCs w:val="0"/>
          <w:sz w:val="20"/>
          <w:szCs w:val="20"/>
        </w:rPr>
        <w:t>February 5, 2026</w:t>
      </w:r>
      <w:r w:rsidRPr="00007E26">
        <w:rPr>
          <w:rStyle w:val="apple-converted-space"/>
          <w:rFonts w:ascii="Arial" w:hAnsi="Arial" w:cs="Arial"/>
          <w:sz w:val="20"/>
          <w:szCs w:val="20"/>
        </w:rPr>
        <w:t> </w:t>
      </w:r>
      <w:r w:rsidRPr="00007E26">
        <w:rPr>
          <w:rFonts w:ascii="Arial" w:hAnsi="Arial" w:cs="Arial"/>
          <w:sz w:val="20"/>
          <w:szCs w:val="20"/>
        </w:rPr>
        <w:t>An information and training meeting was held with representatives of civil society institutions and organizations on the process of co-creating the new national plan. During the event, the principles of the Open Government Partnership, the process of co-creating commitments, and the work calendar for drafting the National Action Plan 2026-2030 were presented.</w:t>
      </w:r>
      <w:r w:rsidRPr="00007E26">
        <w:rPr>
          <w:rStyle w:val="apple-converted-space"/>
          <w:rFonts w:ascii="Arial" w:hAnsi="Arial" w:cs="Arial"/>
          <w:sz w:val="20"/>
          <w:szCs w:val="20"/>
        </w:rPr>
        <w:t> </w:t>
      </w:r>
      <w:r>
        <w:rPr>
          <w:rStyle w:val="relative"/>
          <w:rFonts w:ascii="Arial" w:hAnsi="Arial" w:cs="Arial"/>
          <w:sz w:val="20"/>
          <w:szCs w:val="20"/>
        </w:rPr>
        <w:t xml:space="preserve"> </w:t>
      </w:r>
      <w:r w:rsidRPr="00007E26">
        <w:rPr>
          <w:rFonts w:ascii="Arial" w:hAnsi="Arial" w:cs="Arial"/>
          <w:sz w:val="20"/>
          <w:szCs w:val="20"/>
        </w:rPr>
        <w:t>Meanwhile, during the period</w:t>
      </w:r>
      <w:r w:rsidRPr="00007E26">
        <w:rPr>
          <w:rStyle w:val="apple-converted-space"/>
          <w:rFonts w:ascii="Arial" w:hAnsi="Arial" w:cs="Arial"/>
          <w:sz w:val="20"/>
          <w:szCs w:val="20"/>
        </w:rPr>
        <w:t> </w:t>
      </w:r>
      <w:r w:rsidRPr="002E4362">
        <w:rPr>
          <w:rStyle w:val="Strong"/>
          <w:rFonts w:ascii="Arial" w:hAnsi="Arial" w:cs="Arial"/>
          <w:b w:val="0"/>
          <w:bCs w:val="0"/>
          <w:sz w:val="20"/>
          <w:szCs w:val="20"/>
        </w:rPr>
        <w:t>February 16-23, 2026</w:t>
      </w:r>
      <w:r w:rsidRPr="00007E26">
        <w:rPr>
          <w:rStyle w:val="apple-converted-space"/>
          <w:rFonts w:ascii="Arial" w:hAnsi="Arial" w:cs="Arial"/>
          <w:sz w:val="20"/>
          <w:szCs w:val="20"/>
        </w:rPr>
        <w:t> </w:t>
      </w:r>
      <w:r w:rsidRPr="00007E26">
        <w:rPr>
          <w:rFonts w:ascii="Arial" w:hAnsi="Arial" w:cs="Arial"/>
          <w:sz w:val="20"/>
          <w:szCs w:val="20"/>
        </w:rPr>
        <w:t>The first phase of public consultation for the component was held</w:t>
      </w:r>
      <w:r w:rsidRPr="00007E26">
        <w:rPr>
          <w:rStyle w:val="apple-converted-space"/>
          <w:rFonts w:ascii="Arial" w:hAnsi="Arial" w:cs="Arial"/>
          <w:sz w:val="20"/>
          <w:szCs w:val="20"/>
        </w:rPr>
        <w:t> </w:t>
      </w:r>
      <w:r w:rsidRPr="00007E26">
        <w:rPr>
          <w:rStyle w:val="Strong"/>
          <w:rFonts w:ascii="Arial" w:hAnsi="Arial" w:cs="Arial"/>
          <w:sz w:val="20"/>
          <w:szCs w:val="20"/>
        </w:rPr>
        <w:t xml:space="preserve">“ </w:t>
      </w:r>
      <w:r w:rsidRPr="002E4362">
        <w:rPr>
          <w:rStyle w:val="Strong"/>
          <w:rFonts w:ascii="Arial" w:hAnsi="Arial" w:cs="Arial"/>
          <w:b w:val="0"/>
          <w:bCs w:val="0"/>
          <w:sz w:val="20"/>
          <w:szCs w:val="20"/>
        </w:rPr>
        <w:t xml:space="preserve">Fight against corruption” </w:t>
      </w:r>
      <w:r w:rsidRPr="00007E26">
        <w:rPr>
          <w:rFonts w:ascii="Arial" w:hAnsi="Arial" w:cs="Arial"/>
          <w:sz w:val="20"/>
          <w:szCs w:val="20"/>
        </w:rPr>
        <w:t>, through the distribution of an open questionnaire to civil society organizations, public institutions, interest groups and the general public. This instrument aims to collect contributions and proposals for identifying priorities and measures to be included in the anti-corruption commitment of the new action plan.</w:t>
      </w:r>
      <w:r w:rsidRPr="00007E26">
        <w:rPr>
          <w:rStyle w:val="apple-converted-space"/>
          <w:rFonts w:ascii="Arial" w:hAnsi="Arial" w:cs="Arial"/>
          <w:sz w:val="20"/>
          <w:szCs w:val="20"/>
        </w:rPr>
        <w:t> </w:t>
      </w:r>
      <w:r w:rsidRPr="00007E26">
        <w:rPr>
          <w:rFonts w:ascii="Arial" w:hAnsi="Arial" w:cs="Arial"/>
          <w:sz w:val="20"/>
          <w:szCs w:val="20"/>
        </w:rPr>
        <w:t>The co-creation process is carried out in accordance with the principles of open dialogue, transparency and participation, aiming for new commitments to reflect the real needs of society and contribute to strengthening preventive policies against corruption in public administration.</w:t>
      </w:r>
      <w:r w:rsidR="00937F40" w:rsidRPr="00970941">
        <w:rPr>
          <w:rFonts w:ascii="Arial" w:hAnsi="Arial" w:cs="Arial"/>
          <w:sz w:val="20"/>
          <w:shd w:val="clear" w:color="auto" w:fill="FFFFFF"/>
          <w:lang w:val="en-US"/>
        </w:rPr>
        <w:t xml:space="preserve"> </w:t>
      </w:r>
      <w:r w:rsidR="00040064" w:rsidRPr="0004751E">
        <w:rPr>
          <w:rFonts w:ascii="Arial" w:eastAsia="Arial" w:hAnsi="Arial" w:cs="Arial"/>
          <w:b/>
          <w:bCs/>
          <w:noProof/>
          <w:color w:val="1F3864"/>
          <w:sz w:val="20"/>
          <w:szCs w:val="20"/>
          <w:u w:color="1F3864"/>
          <w:lang w:val="en-US" w:eastAsia="en-US"/>
        </w:rPr>
        <mc:AlternateContent>
          <mc:Choice Requires="wps">
            <w:drawing>
              <wp:anchor distT="57150" distB="57150" distL="57150" distR="57150" simplePos="0" relativeHeight="252026880" behindDoc="0" locked="0" layoutInCell="1" allowOverlap="1" wp14:anchorId="4E80B45F" wp14:editId="3A948CB5">
                <wp:simplePos x="0" y="0"/>
                <wp:positionH relativeFrom="margin">
                  <wp:posOffset>-914400</wp:posOffset>
                </wp:positionH>
                <wp:positionV relativeFrom="line">
                  <wp:posOffset>323850</wp:posOffset>
                </wp:positionV>
                <wp:extent cx="8504555" cy="45085"/>
                <wp:effectExtent l="0" t="0" r="0" b="0"/>
                <wp:wrapSquare wrapText="bothSides" distT="57150" distB="57150" distL="57150" distR="57150"/>
                <wp:docPr id="155426946" name="officeArt object" descr="Rectangle 16"/>
                <wp:cNvGraphicFramePr/>
                <a:graphic xmlns:a="http://schemas.openxmlformats.org/drawingml/2006/main">
                  <a:graphicData uri="http://schemas.microsoft.com/office/word/2010/wordprocessingShape">
                    <wps:wsp>
                      <wps:cNvSpPr/>
                      <wps:spPr>
                        <a:xfrm>
                          <a:off x="0" y="0"/>
                          <a:ext cx="8504555" cy="4508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w:pict>
              <v:rect w14:anchorId="0E07A142" id="officeArt object" o:spid="_x0000_s1026" alt="Rectangle 16" style="position:absolute;margin-left:-1in;margin-top:25.5pt;width:669.65pt;height:3.55pt;z-index:252026880;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" fillcolor="#e2a53a" stroked="f" strokeweight="1pt">
                <v:stroke miterlimit="4"/>
                <w10:wrap type="square" anchorx="margin" anchory="line"/>
              </v:rect>
            </w:pict>
          </mc:Fallback>
        </mc:AlternateContent>
      </w:r>
    </w:p>
    <w:p w14:paraId="2C783AA6" w14:textId="1B6EBB10" w:rsidR="004D4280" w:rsidRDefault="004D4280" w:rsidP="000C310D">
      <w:pPr>
        <w:pStyle w:val="Body"/>
        <w:spacing w:line="276" w:lineRule="auto"/>
        <w:ind w:left="-810"/>
        <w:jc w:val="both"/>
        <w:rPr>
          <w:rFonts w:ascii="Arial" w:hAnsi="Arial" w:cs="Arial"/>
          <w:sz w:val="20"/>
          <w:lang w:val="en-US"/>
        </w:rPr>
      </w:pPr>
    </w:p>
    <w:p w14:paraId="020B169B" w14:textId="77777777" w:rsidR="004D4280" w:rsidRPr="000C310D" w:rsidRDefault="004D4280" w:rsidP="000C310D">
      <w:pPr>
        <w:pStyle w:val="Body"/>
        <w:spacing w:line="276" w:lineRule="auto"/>
        <w:ind w:left="-810"/>
        <w:jc w:val="both"/>
        <w:rPr>
          <w:rFonts w:ascii="Arial" w:hAnsi="Arial" w:cs="Arial"/>
          <w:sz w:val="20"/>
          <w:shd w:val="clear" w:color="auto" w:fill="FFFFFF"/>
          <w:lang w:val="en-US"/>
        </w:rPr>
      </w:pPr>
    </w:p>
    <w:sectPr w:rsidR="004D4280" w:rsidRPr="000C310D" w:rsidSect="00E92D47">
      <w:footerReference w:type="default" r:id="rId20"/>
      <w:headerReference w:type="first" r:id="rId21"/>
      <w:footerReference w:type="first" r:id="rId22"/>
      <w:pgSz w:w="12240" w:h="30240"/>
      <w:pgMar w:top="1714" w:right="180" w:bottom="1440" w:left="1440" w:header="720" w:footer="95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6E499" w14:textId="77777777" w:rsidR="00347A56" w:rsidRDefault="00347A56" w:rsidP="00FA062E">
      <w:r>
        <w:separator/>
      </w:r>
    </w:p>
  </w:endnote>
  <w:endnote w:type="continuationSeparator" w:id="0">
    <w:p w14:paraId="09B19EB6" w14:textId="77777777" w:rsidR="00347A56" w:rsidRDefault="00347A56" w:rsidP="00FA0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Light">
    <w:altName w:val="Arial Nova Light"/>
    <w:charset w:val="00"/>
    <w:family w:val="swiss"/>
    <w:pitch w:val="variable"/>
    <w:sig w:usb0="0000028F"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94E72" w14:textId="2E98986E" w:rsidR="000A471D" w:rsidRDefault="002935C4" w:rsidP="00FA062E">
    <w:pPr>
      <w:pStyle w:val="Body"/>
      <w:tabs>
        <w:tab w:val="left" w:pos="3250"/>
        <w:tab w:val="left" w:pos="5970"/>
      </w:tabs>
    </w:pPr>
    <w:r>
      <w:rPr>
        <w:noProof/>
        <w:lang w:val="en-US" w:eastAsia="en-US"/>
      </w:rPr>
      <w:drawing>
        <wp:anchor distT="152400" distB="152400" distL="152400" distR="152400" simplePos="0" relativeHeight="251651584" behindDoc="1" locked="0" layoutInCell="1" allowOverlap="1" wp14:anchorId="58586D97" wp14:editId="6D2DE9B7">
          <wp:simplePos x="0" y="0"/>
          <wp:positionH relativeFrom="margin">
            <wp:posOffset>3530600</wp:posOffset>
          </wp:positionH>
          <wp:positionV relativeFrom="bottomMargin">
            <wp:posOffset>19050</wp:posOffset>
          </wp:positionV>
          <wp:extent cx="209550" cy="209550"/>
          <wp:effectExtent l="0" t="0" r="0" b="0"/>
          <wp:wrapNone/>
          <wp:docPr id="1073741950" name="officeArt object" descr="Picture 15"/>
          <wp:cNvGraphicFramePr/>
          <a:graphic xmlns:a="http://schemas.openxmlformats.org/drawingml/2006/main">
            <a:graphicData uri="http://schemas.openxmlformats.org/drawingml/2006/picture">
              <pic:pic xmlns:pic="http://schemas.openxmlformats.org/drawingml/2006/picture">
                <pic:nvPicPr>
                  <pic:cNvPr id="1073741826" name="Picture 15" descr="Picture 15"/>
                  <pic:cNvPicPr>
                    <a:picLocks noChangeAspect="1"/>
                  </pic:cNvPicPr>
                </pic:nvPicPr>
                <pic:blipFill>
                  <a:blip r:embed="rId1"/>
                  <a:stretch>
                    <a:fillRect/>
                  </a:stretch>
                </pic:blipFill>
                <pic:spPr>
                  <a:xfrm flipH="1">
                    <a:off x="0" y="0"/>
                    <a:ext cx="209550" cy="2095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25B35">
      <w:rPr>
        <w:noProof/>
        <w:lang w:val="en-US" w:eastAsia="en-US"/>
      </w:rPr>
      <w:drawing>
        <wp:anchor distT="152400" distB="152400" distL="152400" distR="152400" simplePos="0" relativeHeight="251649536" behindDoc="1" locked="0" layoutInCell="1" allowOverlap="1" wp14:anchorId="78060573" wp14:editId="2EBBA62A">
          <wp:simplePos x="0" y="0"/>
          <wp:positionH relativeFrom="page">
            <wp:posOffset>999685</wp:posOffset>
          </wp:positionH>
          <wp:positionV relativeFrom="page">
            <wp:posOffset>18317552</wp:posOffset>
          </wp:positionV>
          <wp:extent cx="217805" cy="182880"/>
          <wp:effectExtent l="0" t="0" r="0" b="0"/>
          <wp:wrapNone/>
          <wp:docPr id="1073741949" name="officeArt object" descr="Picture 19"/>
          <wp:cNvGraphicFramePr/>
          <a:graphic xmlns:a="http://schemas.openxmlformats.org/drawingml/2006/main">
            <a:graphicData uri="http://schemas.openxmlformats.org/drawingml/2006/picture">
              <pic:pic xmlns:pic="http://schemas.openxmlformats.org/drawingml/2006/picture">
                <pic:nvPicPr>
                  <pic:cNvPr id="1073741825" name="Picture 19" descr="Picture 19"/>
                  <pic:cNvPicPr>
                    <a:picLocks noChangeAspect="1"/>
                  </pic:cNvPicPr>
                </pic:nvPicPr>
                <pic:blipFill>
                  <a:blip r:embed="rId2"/>
                  <a:stretch>
                    <a:fillRect/>
                  </a:stretch>
                </pic:blipFill>
                <pic:spPr>
                  <a:xfrm>
                    <a:off x="0" y="0"/>
                    <a:ext cx="217805" cy="182880"/>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57728" behindDoc="1" locked="0" layoutInCell="1" allowOverlap="1" wp14:anchorId="1D3919D2" wp14:editId="32A05658">
          <wp:simplePos x="0" y="0"/>
          <wp:positionH relativeFrom="page">
            <wp:posOffset>5968467</wp:posOffset>
          </wp:positionH>
          <wp:positionV relativeFrom="page">
            <wp:posOffset>18374309</wp:posOffset>
          </wp:positionV>
          <wp:extent cx="254000" cy="259080"/>
          <wp:effectExtent l="0" t="0" r="0" b="0"/>
          <wp:wrapNone/>
          <wp:docPr id="1073741953" name="officeArt object" descr="C:\Users\artens.lazaj\Desktop\Capture 9.PNG"/>
          <wp:cNvGraphicFramePr/>
          <a:graphic xmlns:a="http://schemas.openxmlformats.org/drawingml/2006/main">
            <a:graphicData uri="http://schemas.openxmlformats.org/drawingml/2006/picture">
              <pic:pic xmlns:pic="http://schemas.openxmlformats.org/drawingml/2006/picture">
                <pic:nvPicPr>
                  <pic:cNvPr id="1073741829" name="C:\Users\artens.lazaj\Desktop\Capture 9.PNG" descr="C:\Users\artens.lazaj\Desktop\Capture 9.PNG"/>
                  <pic:cNvPicPr>
                    <a:picLocks noChangeAspect="1"/>
                  </pic:cNvPicPr>
                </pic:nvPicPr>
                <pic:blipFill>
                  <a:blip r:embed="rId3"/>
                  <a:stretch>
                    <a:fillRect/>
                  </a:stretch>
                </pic:blipFill>
                <pic:spPr>
                  <a:xfrm>
                    <a:off x="0" y="0"/>
                    <a:ext cx="254000" cy="259080"/>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55680" behindDoc="1" locked="0" layoutInCell="1" allowOverlap="1" wp14:anchorId="4C1D4BA1" wp14:editId="1AEB3B47">
          <wp:simplePos x="0" y="0"/>
          <wp:positionH relativeFrom="page">
            <wp:posOffset>6282817</wp:posOffset>
          </wp:positionH>
          <wp:positionV relativeFrom="page">
            <wp:posOffset>18366105</wp:posOffset>
          </wp:positionV>
          <wp:extent cx="242571" cy="261621"/>
          <wp:effectExtent l="0" t="0" r="0" b="0"/>
          <wp:wrapNone/>
          <wp:docPr id="1073741952" name="officeArt object" descr="C:\Users\artens.lazaj\Desktop\Capture 10.PNG"/>
          <wp:cNvGraphicFramePr/>
          <a:graphic xmlns:a="http://schemas.openxmlformats.org/drawingml/2006/main">
            <a:graphicData uri="http://schemas.openxmlformats.org/drawingml/2006/picture">
              <pic:pic xmlns:pic="http://schemas.openxmlformats.org/drawingml/2006/picture">
                <pic:nvPicPr>
                  <pic:cNvPr id="1073741828" name="C:\Users\artens.lazaj\Desktop\Capture 10.PNG" descr="C:\Users\artens.lazaj\Desktop\Capture 10.PNG"/>
                  <pic:cNvPicPr>
                    <a:picLocks noChangeAspect="1"/>
                  </pic:cNvPicPr>
                </pic:nvPicPr>
                <pic:blipFill>
                  <a:blip r:embed="rId4"/>
                  <a:stretch>
                    <a:fillRect/>
                  </a:stretch>
                </pic:blipFill>
                <pic:spPr>
                  <a:xfrm>
                    <a:off x="0" y="0"/>
                    <a:ext cx="242571" cy="261621"/>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63872" behindDoc="1" locked="0" layoutInCell="1" allowOverlap="1" wp14:anchorId="4D4DD9D3" wp14:editId="3EAA54FC">
          <wp:simplePos x="0" y="0"/>
          <wp:positionH relativeFrom="page">
            <wp:posOffset>6586042</wp:posOffset>
          </wp:positionH>
          <wp:positionV relativeFrom="page">
            <wp:posOffset>18372455</wp:posOffset>
          </wp:positionV>
          <wp:extent cx="266065" cy="260350"/>
          <wp:effectExtent l="0" t="0" r="0" b="0"/>
          <wp:wrapNone/>
          <wp:docPr id="1073741956" name="officeArt object" descr="Picture 9"/>
          <wp:cNvGraphicFramePr/>
          <a:graphic xmlns:a="http://schemas.openxmlformats.org/drawingml/2006/main">
            <a:graphicData uri="http://schemas.openxmlformats.org/drawingml/2006/picture">
              <pic:pic xmlns:pic="http://schemas.openxmlformats.org/drawingml/2006/picture">
                <pic:nvPicPr>
                  <pic:cNvPr id="1073741832" name="Picture 9" descr="Picture 9"/>
                  <pic:cNvPicPr>
                    <a:picLocks noChangeAspect="1"/>
                  </pic:cNvPicPr>
                </pic:nvPicPr>
                <pic:blipFill>
                  <a:blip r:embed="rId5"/>
                  <a:stretch>
                    <a:fillRect/>
                  </a:stretch>
                </pic:blipFill>
                <pic:spPr>
                  <a:xfrm>
                    <a:off x="0" y="0"/>
                    <a:ext cx="266065" cy="260350"/>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59776" behindDoc="1" locked="0" layoutInCell="1" allowOverlap="1" wp14:anchorId="278B1F84" wp14:editId="1F44C7DF">
          <wp:simplePos x="0" y="0"/>
          <wp:positionH relativeFrom="page">
            <wp:posOffset>6898157</wp:posOffset>
          </wp:positionH>
          <wp:positionV relativeFrom="page">
            <wp:posOffset>18388635</wp:posOffset>
          </wp:positionV>
          <wp:extent cx="241300" cy="240030"/>
          <wp:effectExtent l="0" t="0" r="0" b="0"/>
          <wp:wrapNone/>
          <wp:docPr id="1073741954" name="officeArt object" descr="Picture 7"/>
          <wp:cNvGraphicFramePr/>
          <a:graphic xmlns:a="http://schemas.openxmlformats.org/drawingml/2006/main">
            <a:graphicData uri="http://schemas.openxmlformats.org/drawingml/2006/picture">
              <pic:pic xmlns:pic="http://schemas.openxmlformats.org/drawingml/2006/picture">
                <pic:nvPicPr>
                  <pic:cNvPr id="1073741830" name="Picture 7" descr="Picture 7"/>
                  <pic:cNvPicPr>
                    <a:picLocks noChangeAspect="1"/>
                  </pic:cNvPicPr>
                </pic:nvPicPr>
                <pic:blipFill>
                  <a:blip r:embed="rId6"/>
                  <a:stretch>
                    <a:fillRect/>
                  </a:stretch>
                </pic:blipFill>
                <pic:spPr>
                  <a:xfrm>
                    <a:off x="0" y="0"/>
                    <a:ext cx="241300" cy="240030"/>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61824" behindDoc="1" locked="0" layoutInCell="1" allowOverlap="1" wp14:anchorId="2CB48357" wp14:editId="241F6577">
          <wp:simplePos x="0" y="0"/>
          <wp:positionH relativeFrom="page">
            <wp:posOffset>7195693</wp:posOffset>
          </wp:positionH>
          <wp:positionV relativeFrom="page">
            <wp:posOffset>18370220</wp:posOffset>
          </wp:positionV>
          <wp:extent cx="266065" cy="259080"/>
          <wp:effectExtent l="0" t="0" r="0" b="0"/>
          <wp:wrapNone/>
          <wp:docPr id="1073741955" name="officeArt object" descr="Picture 8"/>
          <wp:cNvGraphicFramePr/>
          <a:graphic xmlns:a="http://schemas.openxmlformats.org/drawingml/2006/main">
            <a:graphicData uri="http://schemas.openxmlformats.org/drawingml/2006/picture">
              <pic:pic xmlns:pic="http://schemas.openxmlformats.org/drawingml/2006/picture">
                <pic:nvPicPr>
                  <pic:cNvPr id="1073741831" name="Picture 8" descr="Picture 8"/>
                  <pic:cNvPicPr>
                    <a:picLocks noChangeAspect="1"/>
                  </pic:cNvPicPr>
                </pic:nvPicPr>
                <pic:blipFill>
                  <a:blip r:embed="rId7"/>
                  <a:stretch>
                    <a:fillRect/>
                  </a:stretch>
                </pic:blipFill>
                <pic:spPr>
                  <a:xfrm>
                    <a:off x="0" y="0"/>
                    <a:ext cx="266065" cy="259080"/>
                  </a:xfrm>
                  <a:prstGeom prst="rect">
                    <a:avLst/>
                  </a:prstGeom>
                  <a:ln w="12700" cap="flat">
                    <a:noFill/>
                    <a:miter lim="400000"/>
                  </a:ln>
                  <a:effectLst/>
                </pic:spPr>
              </pic:pic>
            </a:graphicData>
          </a:graphic>
        </wp:anchor>
      </w:drawing>
    </w:r>
    <w:r w:rsidR="000A471D">
      <w:rPr>
        <w:b/>
        <w:bCs/>
        <w:color w:val="240D39"/>
        <w:sz w:val="18"/>
        <w:szCs w:val="18"/>
        <w:u w:color="240D39"/>
      </w:rPr>
      <w:t xml:space="preserve">Kavaja Street, former League of Writers and Artists, Tirana </w:t>
    </w:r>
    <w:r w:rsidR="005A049A">
      <w:rPr>
        <w:b/>
        <w:bCs/>
        <w:color w:val="240D39"/>
        <w:sz w:val="18"/>
        <w:szCs w:val="18"/>
        <w:u w:color="240D39"/>
        <w:lang w:val="it-IT"/>
      </w:rPr>
      <w:t>infoak@dpak.gov.al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444D2" w14:textId="3CCFCF2D" w:rsidR="000A471D" w:rsidRDefault="00F53D2C" w:rsidP="00FA062E">
    <w:pPr>
      <w:pStyle w:val="Body"/>
      <w:tabs>
        <w:tab w:val="left" w:pos="3150"/>
      </w:tabs>
    </w:pPr>
    <w:r>
      <w:rPr>
        <w:noProof/>
        <w:lang w:val="en-US" w:eastAsia="en-US"/>
      </w:rPr>
      <w:drawing>
        <wp:anchor distT="152400" distB="152400" distL="152400" distR="152400" simplePos="0" relativeHeight="251654656" behindDoc="1" locked="0" layoutInCell="1" allowOverlap="1" wp14:anchorId="680EDABD" wp14:editId="79651534">
          <wp:simplePos x="0" y="0"/>
          <wp:positionH relativeFrom="page">
            <wp:posOffset>4605372</wp:posOffset>
          </wp:positionH>
          <wp:positionV relativeFrom="page">
            <wp:posOffset>18341397</wp:posOffset>
          </wp:positionV>
          <wp:extent cx="259680" cy="152766"/>
          <wp:effectExtent l="0" t="0" r="0" b="0"/>
          <wp:wrapNone/>
          <wp:docPr id="1073741959" name="officeArt object" descr="Picture 83"/>
          <wp:cNvGraphicFramePr/>
          <a:graphic xmlns:a="http://schemas.openxmlformats.org/drawingml/2006/main">
            <a:graphicData uri="http://schemas.openxmlformats.org/drawingml/2006/picture">
              <pic:pic xmlns:pic="http://schemas.openxmlformats.org/drawingml/2006/picture">
                <pic:nvPicPr>
                  <pic:cNvPr id="1073741835" name="Picture 83" descr="Picture 83"/>
                  <pic:cNvPicPr>
                    <a:picLocks noChangeAspect="1"/>
                  </pic:cNvPicPr>
                </pic:nvPicPr>
                <pic:blipFill>
                  <a:blip r:embed="rId1"/>
                  <a:stretch>
                    <a:fillRect/>
                  </a:stretch>
                </pic:blipFill>
                <pic:spPr>
                  <a:xfrm flipH="1">
                    <a:off x="0" y="0"/>
                    <a:ext cx="288044" cy="16945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14A63">
      <w:rPr>
        <w:noProof/>
        <w:lang w:val="en-US" w:eastAsia="en-US"/>
      </w:rPr>
      <w:drawing>
        <wp:anchor distT="152400" distB="152400" distL="152400" distR="152400" simplePos="0" relativeHeight="251656704" behindDoc="1" locked="0" layoutInCell="1" allowOverlap="1" wp14:anchorId="69294449" wp14:editId="5311C121">
          <wp:simplePos x="0" y="0"/>
          <wp:positionH relativeFrom="page">
            <wp:posOffset>2562860</wp:posOffset>
          </wp:positionH>
          <wp:positionV relativeFrom="page">
            <wp:posOffset>18342624</wp:posOffset>
          </wp:positionV>
          <wp:extent cx="147320" cy="147320"/>
          <wp:effectExtent l="0" t="0" r="0" b="0"/>
          <wp:wrapNone/>
          <wp:docPr id="1073741960" name="officeArt object" descr="Picture 85"/>
          <wp:cNvGraphicFramePr/>
          <a:graphic xmlns:a="http://schemas.openxmlformats.org/drawingml/2006/main">
            <a:graphicData uri="http://schemas.openxmlformats.org/drawingml/2006/picture">
              <pic:pic xmlns:pic="http://schemas.openxmlformats.org/drawingml/2006/picture">
                <pic:nvPicPr>
                  <pic:cNvPr id="1073741836" name="Picture 85" descr="Picture 85"/>
                  <pic:cNvPicPr>
                    <a:picLocks noChangeAspect="1"/>
                  </pic:cNvPicPr>
                </pic:nvPicPr>
                <pic:blipFill>
                  <a:blip r:embed="rId2"/>
                  <a:stretch>
                    <a:fillRect/>
                  </a:stretch>
                </pic:blipFill>
                <pic:spPr>
                  <a:xfrm>
                    <a:off x="0" y="0"/>
                    <a:ext cx="147320" cy="147320"/>
                  </a:xfrm>
                  <a:prstGeom prst="rect">
                    <a:avLst/>
                  </a:prstGeom>
                  <a:ln w="12700" cap="flat">
                    <a:noFill/>
                    <a:miter lim="400000"/>
                  </a:ln>
                  <a:effectLst/>
                </pic:spPr>
              </pic:pic>
            </a:graphicData>
          </a:graphic>
        </wp:anchor>
      </w:drawing>
    </w:r>
    <w:r w:rsidR="000F1D28">
      <w:rPr>
        <w:noProof/>
        <w:lang w:val="en-US" w:eastAsia="en-US"/>
      </w:rPr>
      <w:drawing>
        <wp:anchor distT="152400" distB="152400" distL="152400" distR="152400" simplePos="0" relativeHeight="251652608" behindDoc="1" locked="0" layoutInCell="1" allowOverlap="1" wp14:anchorId="4AF1F70D" wp14:editId="484A957D">
          <wp:simplePos x="0" y="0"/>
          <wp:positionH relativeFrom="page">
            <wp:posOffset>996949</wp:posOffset>
          </wp:positionH>
          <wp:positionV relativeFrom="page">
            <wp:posOffset>18319750</wp:posOffset>
          </wp:positionV>
          <wp:extent cx="220345" cy="182880"/>
          <wp:effectExtent l="0" t="0" r="0" b="0"/>
          <wp:wrapNone/>
          <wp:docPr id="1073741958" name="officeArt object" descr="Picture 82"/>
          <wp:cNvGraphicFramePr/>
          <a:graphic xmlns:a="http://schemas.openxmlformats.org/drawingml/2006/main">
            <a:graphicData uri="http://schemas.openxmlformats.org/drawingml/2006/picture">
              <pic:pic xmlns:pic="http://schemas.openxmlformats.org/drawingml/2006/picture">
                <pic:nvPicPr>
                  <pic:cNvPr id="1073741834" name="Picture 82" descr="Picture 82"/>
                  <pic:cNvPicPr>
                    <a:picLocks noChangeAspect="1"/>
                  </pic:cNvPicPr>
                </pic:nvPicPr>
                <pic:blipFill>
                  <a:blip r:embed="rId3"/>
                  <a:stretch>
                    <a:fillRect/>
                  </a:stretch>
                </pic:blipFill>
                <pic:spPr>
                  <a:xfrm flipH="1">
                    <a:off x="0" y="0"/>
                    <a:ext cx="220345" cy="182880"/>
                  </a:xfrm>
                  <a:prstGeom prst="rect">
                    <a:avLst/>
                  </a:prstGeom>
                  <a:ln w="12700" cap="flat">
                    <a:noFill/>
                    <a:miter lim="400000"/>
                  </a:ln>
                  <a:effectLst/>
                </pic:spPr>
              </pic:pic>
            </a:graphicData>
          </a:graphic>
          <wp14:sizeRelH relativeFrom="margin">
            <wp14:pctWidth>0</wp14:pctWidth>
          </wp14:sizeRelH>
        </wp:anchor>
      </w:drawing>
    </w:r>
    <w:r w:rsidR="00457BC5">
      <w:rPr>
        <w:b/>
        <w:bCs/>
        <w:color w:val="240D39"/>
        <w:sz w:val="18"/>
        <w:szCs w:val="18"/>
        <w:u w:color="240D39"/>
      </w:rPr>
      <w:t xml:space="preserve">             </w:t>
    </w:r>
    <w:r w:rsidR="00FA062E" w:rsidRPr="00F53D2C">
      <w:rPr>
        <w:b/>
        <w:bCs/>
        <w:color w:val="240D39"/>
        <w:sz w:val="16"/>
        <w:szCs w:val="16"/>
        <w:u w:color="240D39"/>
      </w:rPr>
      <w:t>Kavaja Street, Tirana</w:t>
    </w:r>
    <w:r w:rsidR="002935C4">
      <w:rPr>
        <w:b/>
        <w:bCs/>
        <w:color w:val="240D39"/>
        <w:sz w:val="18"/>
        <w:szCs w:val="18"/>
        <w:u w:color="240D39"/>
      </w:rPr>
      <w:t xml:space="preserve">                   </w:t>
    </w:r>
    <w:r w:rsidR="00127AA8" w:rsidRPr="00F53D2C">
      <w:rPr>
        <w:b/>
        <w:bCs/>
        <w:color w:val="240D39"/>
        <w:sz w:val="16"/>
        <w:szCs w:val="16"/>
        <w:u w:color="240D39"/>
      </w:rPr>
      <w:t>General Directorate of Anti-Corruption</w:t>
    </w:r>
    <w:r w:rsidR="00127AA8" w:rsidRPr="00D819D2">
      <w:rPr>
        <w:b/>
        <w:bCs/>
        <w:color w:val="240D39"/>
        <w:sz w:val="20"/>
        <w:szCs w:val="20"/>
        <w:u w:color="240D39"/>
      </w:rPr>
      <w:t xml:space="preserve"> </w:t>
    </w:r>
    <w:r w:rsidR="00127AA8">
      <w:rPr>
        <w:b/>
        <w:bCs/>
        <w:color w:val="240D39"/>
        <w:sz w:val="18"/>
        <w:szCs w:val="18"/>
        <w:u w:color="240D39"/>
      </w:rPr>
      <w:t xml:space="preserve">           </w:t>
    </w:r>
    <w:hyperlink r:id="rId4" w:history="1">
      <w:r w:rsidRPr="00AD1EEF">
        <w:rPr>
          <w:rStyle w:val="Hyperlink"/>
          <w:b/>
          <w:bCs/>
          <w:sz w:val="16"/>
          <w:szCs w:val="16"/>
          <w:lang w:val="it-IT"/>
        </w:rPr>
        <w:t>infoak@dpak.gov.al</w:t>
      </w:r>
    </w:hyperlink>
    <w:r w:rsidR="00127AA8">
      <w:rPr>
        <w:b/>
        <w:bCs/>
        <w:color w:val="240D39"/>
        <w:sz w:val="18"/>
        <w:szCs w:val="18"/>
        <w:u w:color="240D39"/>
        <w:lang w:val="it-I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FFACA" w14:textId="77777777" w:rsidR="00347A56" w:rsidRDefault="00347A56" w:rsidP="00FA062E">
      <w:r>
        <w:separator/>
      </w:r>
    </w:p>
  </w:footnote>
  <w:footnote w:type="continuationSeparator" w:id="0">
    <w:p w14:paraId="33432775" w14:textId="77777777" w:rsidR="00347A56" w:rsidRDefault="00347A56" w:rsidP="00FA0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F9D3E" w14:textId="310E7475" w:rsidR="000A471D" w:rsidRDefault="000A471D" w:rsidP="00FA062E">
    <w:pPr>
      <w:pStyle w:val="Header"/>
    </w:pPr>
    <w:r>
      <w:rPr>
        <w:noProof/>
        <w:lang w:eastAsia="en-US"/>
      </w:rPr>
      <w:drawing>
        <wp:anchor distT="152400" distB="152400" distL="152400" distR="152400" simplePos="0" relativeHeight="251650560" behindDoc="1" locked="0" layoutInCell="1" allowOverlap="1" wp14:anchorId="63845D4C" wp14:editId="7FE5AAEC">
          <wp:simplePos x="0" y="0"/>
          <wp:positionH relativeFrom="page">
            <wp:posOffset>76482</wp:posOffset>
          </wp:positionH>
          <wp:positionV relativeFrom="page">
            <wp:posOffset>57150</wp:posOffset>
          </wp:positionV>
          <wp:extent cx="2410658" cy="1255205"/>
          <wp:effectExtent l="0" t="0" r="0" b="2540"/>
          <wp:wrapNone/>
          <wp:docPr id="1073741957" name="officeArt object"/>
          <wp:cNvGraphicFramePr/>
          <a:graphic xmlns:a="http://schemas.openxmlformats.org/drawingml/2006/main">
            <a:graphicData uri="http://schemas.openxmlformats.org/drawingml/2006/picture">
              <pic:pic xmlns:pic="http://schemas.openxmlformats.org/drawingml/2006/picture">
                <pic:nvPicPr>
                  <pic:cNvPr id="1073741833" name="Picture 81" descr="Picture 8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0658" cy="1255205"/>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58752" behindDoc="1" locked="0" layoutInCell="1" allowOverlap="1" wp14:anchorId="442F293A" wp14:editId="67DEEDBF">
          <wp:simplePos x="0" y="0"/>
          <wp:positionH relativeFrom="page">
            <wp:posOffset>6200140</wp:posOffset>
          </wp:positionH>
          <wp:positionV relativeFrom="page">
            <wp:posOffset>18366739</wp:posOffset>
          </wp:positionV>
          <wp:extent cx="242571" cy="261621"/>
          <wp:effectExtent l="0" t="0" r="0" b="0"/>
          <wp:wrapNone/>
          <wp:docPr id="1073741961" name="officeArt object" descr="C:\Users\artens.lazaj\Desktop\Capture 10.PNG"/>
          <wp:cNvGraphicFramePr/>
          <a:graphic xmlns:a="http://schemas.openxmlformats.org/drawingml/2006/main">
            <a:graphicData uri="http://schemas.openxmlformats.org/drawingml/2006/picture">
              <pic:pic xmlns:pic="http://schemas.openxmlformats.org/drawingml/2006/picture">
                <pic:nvPicPr>
                  <pic:cNvPr id="1073741837" name="C:\Users\artens.lazaj\Desktop\Capture 10.PNG" descr="C:\Users\artens.lazaj\Desktop\Capture 10.PNG"/>
                  <pic:cNvPicPr>
                    <a:picLocks noChangeAspect="1"/>
                  </pic:cNvPicPr>
                </pic:nvPicPr>
                <pic:blipFill>
                  <a:blip r:embed="rId2"/>
                  <a:stretch>
                    <a:fillRect/>
                  </a:stretch>
                </pic:blipFill>
                <pic:spPr>
                  <a:xfrm>
                    <a:off x="0" y="0"/>
                    <a:ext cx="242571" cy="261621"/>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0800" behindDoc="1" locked="0" layoutInCell="1" allowOverlap="1" wp14:anchorId="1369AABD" wp14:editId="57C7BEFE">
          <wp:simplePos x="0" y="0"/>
          <wp:positionH relativeFrom="page">
            <wp:posOffset>5893434</wp:posOffset>
          </wp:positionH>
          <wp:positionV relativeFrom="page">
            <wp:posOffset>18374994</wp:posOffset>
          </wp:positionV>
          <wp:extent cx="254000" cy="259080"/>
          <wp:effectExtent l="0" t="0" r="0" b="0"/>
          <wp:wrapNone/>
          <wp:docPr id="1073741962" name="officeArt object" descr="C:\Users\artens.lazaj\Desktop\Capture 9.PNG"/>
          <wp:cNvGraphicFramePr/>
          <a:graphic xmlns:a="http://schemas.openxmlformats.org/drawingml/2006/main">
            <a:graphicData uri="http://schemas.openxmlformats.org/drawingml/2006/picture">
              <pic:pic xmlns:pic="http://schemas.openxmlformats.org/drawingml/2006/picture">
                <pic:nvPicPr>
                  <pic:cNvPr id="1073741838" name="C:\Users\artens.lazaj\Desktop\Capture 9.PNG" descr="C:\Users\artens.lazaj\Desktop\Capture 9.PNG"/>
                  <pic:cNvPicPr>
                    <a:picLocks noChangeAspect="1"/>
                  </pic:cNvPicPr>
                </pic:nvPicPr>
                <pic:blipFill>
                  <a:blip r:embed="rId3"/>
                  <a:stretch>
                    <a:fillRect/>
                  </a:stretch>
                </pic:blipFill>
                <pic:spPr>
                  <a:xfrm>
                    <a:off x="0" y="0"/>
                    <a:ext cx="254000" cy="259080"/>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2848" behindDoc="1" locked="0" layoutInCell="1" allowOverlap="1" wp14:anchorId="24F7082B" wp14:editId="340110B2">
          <wp:simplePos x="0" y="0"/>
          <wp:positionH relativeFrom="page">
            <wp:posOffset>6477000</wp:posOffset>
          </wp:positionH>
          <wp:positionV relativeFrom="page">
            <wp:posOffset>18378169</wp:posOffset>
          </wp:positionV>
          <wp:extent cx="266065" cy="260350"/>
          <wp:effectExtent l="0" t="0" r="0" b="0"/>
          <wp:wrapNone/>
          <wp:docPr id="1073741963" name="officeArt object" descr="Picture 2"/>
          <wp:cNvGraphicFramePr/>
          <a:graphic xmlns:a="http://schemas.openxmlformats.org/drawingml/2006/main">
            <a:graphicData uri="http://schemas.openxmlformats.org/drawingml/2006/picture">
              <pic:pic xmlns:pic="http://schemas.openxmlformats.org/drawingml/2006/picture">
                <pic:nvPicPr>
                  <pic:cNvPr id="1073741839" name="Picture 2" descr="Picture 2"/>
                  <pic:cNvPicPr>
                    <a:picLocks noChangeAspect="1"/>
                  </pic:cNvPicPr>
                </pic:nvPicPr>
                <pic:blipFill>
                  <a:blip r:embed="rId4"/>
                  <a:stretch>
                    <a:fillRect/>
                  </a:stretch>
                </pic:blipFill>
                <pic:spPr>
                  <a:xfrm>
                    <a:off x="0" y="0"/>
                    <a:ext cx="266065" cy="260350"/>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4896" behindDoc="1" locked="0" layoutInCell="1" allowOverlap="1" wp14:anchorId="27EA438C" wp14:editId="612E2541">
          <wp:simplePos x="0" y="0"/>
          <wp:positionH relativeFrom="page">
            <wp:posOffset>7067550</wp:posOffset>
          </wp:positionH>
          <wp:positionV relativeFrom="page">
            <wp:posOffset>18378169</wp:posOffset>
          </wp:positionV>
          <wp:extent cx="266065" cy="259080"/>
          <wp:effectExtent l="0" t="0" r="0" b="0"/>
          <wp:wrapNone/>
          <wp:docPr id="1073741964" name="officeArt object" descr="Picture 4"/>
          <wp:cNvGraphicFramePr/>
          <a:graphic xmlns:a="http://schemas.openxmlformats.org/drawingml/2006/main">
            <a:graphicData uri="http://schemas.openxmlformats.org/drawingml/2006/picture">
              <pic:pic xmlns:pic="http://schemas.openxmlformats.org/drawingml/2006/picture">
                <pic:nvPicPr>
                  <pic:cNvPr id="1073741840" name="Picture 4" descr="Picture 4"/>
                  <pic:cNvPicPr>
                    <a:picLocks noChangeAspect="1"/>
                  </pic:cNvPicPr>
                </pic:nvPicPr>
                <pic:blipFill>
                  <a:blip r:embed="rId5"/>
                  <a:stretch>
                    <a:fillRect/>
                  </a:stretch>
                </pic:blipFill>
                <pic:spPr>
                  <a:xfrm>
                    <a:off x="0" y="0"/>
                    <a:ext cx="266065" cy="259080"/>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5920" behindDoc="1" locked="0" layoutInCell="1" allowOverlap="1" wp14:anchorId="42580ED2" wp14:editId="473D70D2">
          <wp:simplePos x="0" y="0"/>
          <wp:positionH relativeFrom="page">
            <wp:posOffset>6779894</wp:posOffset>
          </wp:positionH>
          <wp:positionV relativeFrom="page">
            <wp:posOffset>18387694</wp:posOffset>
          </wp:positionV>
          <wp:extent cx="241300" cy="240030"/>
          <wp:effectExtent l="0" t="0" r="0" b="0"/>
          <wp:wrapNone/>
          <wp:docPr id="1073741965" name="officeArt object" descr="Picture 6"/>
          <wp:cNvGraphicFramePr/>
          <a:graphic xmlns:a="http://schemas.openxmlformats.org/drawingml/2006/main">
            <a:graphicData uri="http://schemas.openxmlformats.org/drawingml/2006/picture">
              <pic:pic xmlns:pic="http://schemas.openxmlformats.org/drawingml/2006/picture">
                <pic:nvPicPr>
                  <pic:cNvPr id="1073741841" name="Picture 6" descr="Picture 6"/>
                  <pic:cNvPicPr>
                    <a:picLocks noChangeAspect="1"/>
                  </pic:cNvPicPr>
                </pic:nvPicPr>
                <pic:blipFill>
                  <a:blip r:embed="rId6"/>
                  <a:stretch>
                    <a:fillRect/>
                  </a:stretch>
                </pic:blipFill>
                <pic:spPr>
                  <a:xfrm>
                    <a:off x="0" y="0"/>
                    <a:ext cx="241300" cy="24003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D1676"/>
    <w:multiLevelType w:val="hybridMultilevel"/>
    <w:tmpl w:val="8B60498A"/>
    <w:lvl w:ilvl="0" w:tplc="689E1770">
      <w:start w:val="1"/>
      <w:numFmt w:val="decimal"/>
      <w:lvlText w:val="%1-"/>
      <w:lvlJc w:val="left"/>
      <w:pPr>
        <w:ind w:left="720" w:hanging="360"/>
      </w:pPr>
      <w:rPr>
        <w:rFonts w:ascii="Arial" w:hAnsi="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7113ED"/>
    <w:multiLevelType w:val="hybridMultilevel"/>
    <w:tmpl w:val="448C41DE"/>
    <w:lvl w:ilvl="0" w:tplc="FD7C0A02">
      <w:start w:val="1"/>
      <w:numFmt w:val="decimal"/>
      <w:lvlText w:val="%1-"/>
      <w:lvlJc w:val="left"/>
      <w:pPr>
        <w:ind w:left="-450" w:hanging="360"/>
      </w:pPr>
      <w:rPr>
        <w:rFonts w:hint="default"/>
        <w:b/>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2" w15:restartNumberingAfterBreak="0">
    <w:nsid w:val="5ACB5A65"/>
    <w:multiLevelType w:val="multilevel"/>
    <w:tmpl w:val="55CE3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498"/>
    <w:rsid w:val="00000D7F"/>
    <w:rsid w:val="000037FA"/>
    <w:rsid w:val="00004E8F"/>
    <w:rsid w:val="000106FD"/>
    <w:rsid w:val="00014D88"/>
    <w:rsid w:val="00014DCC"/>
    <w:rsid w:val="000155E4"/>
    <w:rsid w:val="00016F7B"/>
    <w:rsid w:val="00021D8D"/>
    <w:rsid w:val="00022469"/>
    <w:rsid w:val="00025078"/>
    <w:rsid w:val="00025B40"/>
    <w:rsid w:val="00030A04"/>
    <w:rsid w:val="00032070"/>
    <w:rsid w:val="00036C3F"/>
    <w:rsid w:val="00037AED"/>
    <w:rsid w:val="00037B56"/>
    <w:rsid w:val="00040064"/>
    <w:rsid w:val="0004751E"/>
    <w:rsid w:val="000509CB"/>
    <w:rsid w:val="000602CF"/>
    <w:rsid w:val="00062247"/>
    <w:rsid w:val="00064BBB"/>
    <w:rsid w:val="00066E23"/>
    <w:rsid w:val="000709ED"/>
    <w:rsid w:val="0007413C"/>
    <w:rsid w:val="000762B6"/>
    <w:rsid w:val="00077B47"/>
    <w:rsid w:val="00081D63"/>
    <w:rsid w:val="00082F19"/>
    <w:rsid w:val="00084248"/>
    <w:rsid w:val="00084B96"/>
    <w:rsid w:val="000865E7"/>
    <w:rsid w:val="00086A2B"/>
    <w:rsid w:val="00086A90"/>
    <w:rsid w:val="00090EC0"/>
    <w:rsid w:val="00090F7F"/>
    <w:rsid w:val="000933A2"/>
    <w:rsid w:val="00095EB7"/>
    <w:rsid w:val="00097CCE"/>
    <w:rsid w:val="000A10D9"/>
    <w:rsid w:val="000A221D"/>
    <w:rsid w:val="000A4441"/>
    <w:rsid w:val="000A471D"/>
    <w:rsid w:val="000A6659"/>
    <w:rsid w:val="000B2398"/>
    <w:rsid w:val="000B30B7"/>
    <w:rsid w:val="000B31AB"/>
    <w:rsid w:val="000C1B5C"/>
    <w:rsid w:val="000C2CA9"/>
    <w:rsid w:val="000C310D"/>
    <w:rsid w:val="000D3096"/>
    <w:rsid w:val="000D4DC5"/>
    <w:rsid w:val="000D6245"/>
    <w:rsid w:val="000D7726"/>
    <w:rsid w:val="000E205D"/>
    <w:rsid w:val="000E207A"/>
    <w:rsid w:val="000E27AA"/>
    <w:rsid w:val="000E2EEC"/>
    <w:rsid w:val="000E3173"/>
    <w:rsid w:val="000E6DE9"/>
    <w:rsid w:val="000F1D28"/>
    <w:rsid w:val="000F38A2"/>
    <w:rsid w:val="000F4D3E"/>
    <w:rsid w:val="0010201A"/>
    <w:rsid w:val="00107744"/>
    <w:rsid w:val="00111FF9"/>
    <w:rsid w:val="00112A01"/>
    <w:rsid w:val="001166D1"/>
    <w:rsid w:val="00122899"/>
    <w:rsid w:val="00124F2E"/>
    <w:rsid w:val="00127AA8"/>
    <w:rsid w:val="0013047D"/>
    <w:rsid w:val="00133074"/>
    <w:rsid w:val="00133F68"/>
    <w:rsid w:val="00137411"/>
    <w:rsid w:val="00137551"/>
    <w:rsid w:val="001379B4"/>
    <w:rsid w:val="0014003B"/>
    <w:rsid w:val="00142845"/>
    <w:rsid w:val="001432A7"/>
    <w:rsid w:val="00144415"/>
    <w:rsid w:val="001527FE"/>
    <w:rsid w:val="001537EE"/>
    <w:rsid w:val="0016242D"/>
    <w:rsid w:val="00162CC5"/>
    <w:rsid w:val="00166DB4"/>
    <w:rsid w:val="0017134B"/>
    <w:rsid w:val="00171E3D"/>
    <w:rsid w:val="001728BA"/>
    <w:rsid w:val="001776E0"/>
    <w:rsid w:val="001805CA"/>
    <w:rsid w:val="001825A4"/>
    <w:rsid w:val="00186442"/>
    <w:rsid w:val="001926A8"/>
    <w:rsid w:val="00192ACC"/>
    <w:rsid w:val="0019509B"/>
    <w:rsid w:val="0019553C"/>
    <w:rsid w:val="0019768F"/>
    <w:rsid w:val="001A29C1"/>
    <w:rsid w:val="001A60FF"/>
    <w:rsid w:val="001A7315"/>
    <w:rsid w:val="001B2898"/>
    <w:rsid w:val="001B66C1"/>
    <w:rsid w:val="001B68A7"/>
    <w:rsid w:val="001C297A"/>
    <w:rsid w:val="001C365D"/>
    <w:rsid w:val="001C37C2"/>
    <w:rsid w:val="001C6E08"/>
    <w:rsid w:val="001D022E"/>
    <w:rsid w:val="001D02D9"/>
    <w:rsid w:val="001D05A7"/>
    <w:rsid w:val="001D10E6"/>
    <w:rsid w:val="001D187C"/>
    <w:rsid w:val="001D18C2"/>
    <w:rsid w:val="001D267F"/>
    <w:rsid w:val="001D2869"/>
    <w:rsid w:val="001D33CC"/>
    <w:rsid w:val="001D4F33"/>
    <w:rsid w:val="001D6620"/>
    <w:rsid w:val="001E05D9"/>
    <w:rsid w:val="001E36EF"/>
    <w:rsid w:val="001F1ACF"/>
    <w:rsid w:val="001F5DFD"/>
    <w:rsid w:val="002052FB"/>
    <w:rsid w:val="00205F21"/>
    <w:rsid w:val="0020697C"/>
    <w:rsid w:val="002075E8"/>
    <w:rsid w:val="00207601"/>
    <w:rsid w:val="00210C0B"/>
    <w:rsid w:val="00213B8F"/>
    <w:rsid w:val="0022021E"/>
    <w:rsid w:val="002204A1"/>
    <w:rsid w:val="00223826"/>
    <w:rsid w:val="0023176E"/>
    <w:rsid w:val="00237560"/>
    <w:rsid w:val="00237ACB"/>
    <w:rsid w:val="00240AF9"/>
    <w:rsid w:val="00240C73"/>
    <w:rsid w:val="002428A2"/>
    <w:rsid w:val="0024452F"/>
    <w:rsid w:val="00245252"/>
    <w:rsid w:val="00245444"/>
    <w:rsid w:val="00246740"/>
    <w:rsid w:val="0025033A"/>
    <w:rsid w:val="00250813"/>
    <w:rsid w:val="00250DE6"/>
    <w:rsid w:val="002579F0"/>
    <w:rsid w:val="002601BC"/>
    <w:rsid w:val="002603BF"/>
    <w:rsid w:val="002624DC"/>
    <w:rsid w:val="002638A6"/>
    <w:rsid w:val="00263C90"/>
    <w:rsid w:val="00265DB4"/>
    <w:rsid w:val="00265DE1"/>
    <w:rsid w:val="0026604C"/>
    <w:rsid w:val="00271B10"/>
    <w:rsid w:val="00280E1D"/>
    <w:rsid w:val="0028535A"/>
    <w:rsid w:val="002935C4"/>
    <w:rsid w:val="002976F2"/>
    <w:rsid w:val="002A46D4"/>
    <w:rsid w:val="002B129A"/>
    <w:rsid w:val="002B2100"/>
    <w:rsid w:val="002B27AF"/>
    <w:rsid w:val="002B28D8"/>
    <w:rsid w:val="002B3C89"/>
    <w:rsid w:val="002B3EE5"/>
    <w:rsid w:val="002B6291"/>
    <w:rsid w:val="002C3757"/>
    <w:rsid w:val="002C44F2"/>
    <w:rsid w:val="002C47D5"/>
    <w:rsid w:val="002C6A75"/>
    <w:rsid w:val="002C7612"/>
    <w:rsid w:val="002C7B7B"/>
    <w:rsid w:val="002D6232"/>
    <w:rsid w:val="002E3642"/>
    <w:rsid w:val="002E4194"/>
    <w:rsid w:val="002E5481"/>
    <w:rsid w:val="002E7BE9"/>
    <w:rsid w:val="002F0109"/>
    <w:rsid w:val="002F14D5"/>
    <w:rsid w:val="002F1C65"/>
    <w:rsid w:val="002F6B1B"/>
    <w:rsid w:val="00301ECD"/>
    <w:rsid w:val="00304376"/>
    <w:rsid w:val="003045D2"/>
    <w:rsid w:val="00304D14"/>
    <w:rsid w:val="00312B5D"/>
    <w:rsid w:val="00312B8D"/>
    <w:rsid w:val="0031391B"/>
    <w:rsid w:val="003141CC"/>
    <w:rsid w:val="00316876"/>
    <w:rsid w:val="003209B2"/>
    <w:rsid w:val="00321370"/>
    <w:rsid w:val="00321498"/>
    <w:rsid w:val="003228B0"/>
    <w:rsid w:val="003249A0"/>
    <w:rsid w:val="003272B6"/>
    <w:rsid w:val="0032744D"/>
    <w:rsid w:val="0033029C"/>
    <w:rsid w:val="0033196E"/>
    <w:rsid w:val="00332DFC"/>
    <w:rsid w:val="00333AEF"/>
    <w:rsid w:val="003350DD"/>
    <w:rsid w:val="00336241"/>
    <w:rsid w:val="00336481"/>
    <w:rsid w:val="00337C20"/>
    <w:rsid w:val="0034355D"/>
    <w:rsid w:val="00344E0F"/>
    <w:rsid w:val="0034777B"/>
    <w:rsid w:val="00347A56"/>
    <w:rsid w:val="00350D62"/>
    <w:rsid w:val="00355B07"/>
    <w:rsid w:val="00356A5D"/>
    <w:rsid w:val="0035794B"/>
    <w:rsid w:val="003639C4"/>
    <w:rsid w:val="00373303"/>
    <w:rsid w:val="003734DA"/>
    <w:rsid w:val="003751A1"/>
    <w:rsid w:val="003760D6"/>
    <w:rsid w:val="00380B1E"/>
    <w:rsid w:val="00381A40"/>
    <w:rsid w:val="00381AC7"/>
    <w:rsid w:val="00382203"/>
    <w:rsid w:val="003835D5"/>
    <w:rsid w:val="0038383E"/>
    <w:rsid w:val="00387854"/>
    <w:rsid w:val="003939CC"/>
    <w:rsid w:val="00396E88"/>
    <w:rsid w:val="00397CD8"/>
    <w:rsid w:val="003A1CA1"/>
    <w:rsid w:val="003A1D34"/>
    <w:rsid w:val="003A4B4B"/>
    <w:rsid w:val="003A5478"/>
    <w:rsid w:val="003B34D7"/>
    <w:rsid w:val="003B5F8D"/>
    <w:rsid w:val="003B7144"/>
    <w:rsid w:val="003C00E1"/>
    <w:rsid w:val="003C4CE4"/>
    <w:rsid w:val="003D1498"/>
    <w:rsid w:val="003D51F1"/>
    <w:rsid w:val="003D734A"/>
    <w:rsid w:val="003D7594"/>
    <w:rsid w:val="003E57C3"/>
    <w:rsid w:val="003E6F9E"/>
    <w:rsid w:val="003F1DCB"/>
    <w:rsid w:val="004036C8"/>
    <w:rsid w:val="004051B6"/>
    <w:rsid w:val="00411437"/>
    <w:rsid w:val="00411888"/>
    <w:rsid w:val="004139E0"/>
    <w:rsid w:val="004142DC"/>
    <w:rsid w:val="004146BA"/>
    <w:rsid w:val="0041575F"/>
    <w:rsid w:val="004168DB"/>
    <w:rsid w:val="00416AAE"/>
    <w:rsid w:val="0042146D"/>
    <w:rsid w:val="00421A81"/>
    <w:rsid w:val="004253D7"/>
    <w:rsid w:val="0042583D"/>
    <w:rsid w:val="00425B35"/>
    <w:rsid w:val="00426677"/>
    <w:rsid w:val="0042700C"/>
    <w:rsid w:val="00430E66"/>
    <w:rsid w:val="00434086"/>
    <w:rsid w:val="004347C8"/>
    <w:rsid w:val="00435D2D"/>
    <w:rsid w:val="00435EE4"/>
    <w:rsid w:val="004412F2"/>
    <w:rsid w:val="00441C41"/>
    <w:rsid w:val="00441DD4"/>
    <w:rsid w:val="0044337A"/>
    <w:rsid w:val="004436FD"/>
    <w:rsid w:val="00443F29"/>
    <w:rsid w:val="004446E9"/>
    <w:rsid w:val="004463ED"/>
    <w:rsid w:val="00450265"/>
    <w:rsid w:val="0045165D"/>
    <w:rsid w:val="004559FE"/>
    <w:rsid w:val="00457BC5"/>
    <w:rsid w:val="00462886"/>
    <w:rsid w:val="00464A13"/>
    <w:rsid w:val="00470071"/>
    <w:rsid w:val="00470082"/>
    <w:rsid w:val="004708D9"/>
    <w:rsid w:val="00474E37"/>
    <w:rsid w:val="004757DF"/>
    <w:rsid w:val="00475A46"/>
    <w:rsid w:val="004766BE"/>
    <w:rsid w:val="004814A7"/>
    <w:rsid w:val="00481A5B"/>
    <w:rsid w:val="004914DF"/>
    <w:rsid w:val="004928D5"/>
    <w:rsid w:val="0049386A"/>
    <w:rsid w:val="00496A9E"/>
    <w:rsid w:val="004977DC"/>
    <w:rsid w:val="004A3974"/>
    <w:rsid w:val="004A43ED"/>
    <w:rsid w:val="004A5041"/>
    <w:rsid w:val="004A7A86"/>
    <w:rsid w:val="004A7B9C"/>
    <w:rsid w:val="004B1F3F"/>
    <w:rsid w:val="004B35CB"/>
    <w:rsid w:val="004B5CB5"/>
    <w:rsid w:val="004B6206"/>
    <w:rsid w:val="004C1770"/>
    <w:rsid w:val="004C5D5A"/>
    <w:rsid w:val="004C5E15"/>
    <w:rsid w:val="004D0B4D"/>
    <w:rsid w:val="004D1841"/>
    <w:rsid w:val="004D222A"/>
    <w:rsid w:val="004D367B"/>
    <w:rsid w:val="004D4280"/>
    <w:rsid w:val="004D571C"/>
    <w:rsid w:val="004E3848"/>
    <w:rsid w:val="004E5F57"/>
    <w:rsid w:val="004E7D8A"/>
    <w:rsid w:val="004F2658"/>
    <w:rsid w:val="004F6BE3"/>
    <w:rsid w:val="005029F8"/>
    <w:rsid w:val="00504E40"/>
    <w:rsid w:val="00505E99"/>
    <w:rsid w:val="00506C8B"/>
    <w:rsid w:val="005078B2"/>
    <w:rsid w:val="00507D45"/>
    <w:rsid w:val="00507F53"/>
    <w:rsid w:val="0051061E"/>
    <w:rsid w:val="0051099F"/>
    <w:rsid w:val="005134A4"/>
    <w:rsid w:val="005165C5"/>
    <w:rsid w:val="00521E20"/>
    <w:rsid w:val="0052464E"/>
    <w:rsid w:val="00530815"/>
    <w:rsid w:val="00530B4F"/>
    <w:rsid w:val="00534378"/>
    <w:rsid w:val="00536DFB"/>
    <w:rsid w:val="00536E23"/>
    <w:rsid w:val="00537019"/>
    <w:rsid w:val="005374AC"/>
    <w:rsid w:val="005429B7"/>
    <w:rsid w:val="00543E32"/>
    <w:rsid w:val="00546680"/>
    <w:rsid w:val="00546761"/>
    <w:rsid w:val="005513D6"/>
    <w:rsid w:val="00551D34"/>
    <w:rsid w:val="00552E00"/>
    <w:rsid w:val="00553874"/>
    <w:rsid w:val="005550EF"/>
    <w:rsid w:val="0055579F"/>
    <w:rsid w:val="00561562"/>
    <w:rsid w:val="00563632"/>
    <w:rsid w:val="00563639"/>
    <w:rsid w:val="00563D96"/>
    <w:rsid w:val="005660FF"/>
    <w:rsid w:val="005707E0"/>
    <w:rsid w:val="0057381A"/>
    <w:rsid w:val="00577158"/>
    <w:rsid w:val="00580CC2"/>
    <w:rsid w:val="0058299E"/>
    <w:rsid w:val="00583E95"/>
    <w:rsid w:val="00584896"/>
    <w:rsid w:val="00587C65"/>
    <w:rsid w:val="00590C82"/>
    <w:rsid w:val="00597C39"/>
    <w:rsid w:val="005A049A"/>
    <w:rsid w:val="005A0AD1"/>
    <w:rsid w:val="005A0B93"/>
    <w:rsid w:val="005A1FB3"/>
    <w:rsid w:val="005A7418"/>
    <w:rsid w:val="005B3D4B"/>
    <w:rsid w:val="005C0EF8"/>
    <w:rsid w:val="005C28E3"/>
    <w:rsid w:val="005C40A7"/>
    <w:rsid w:val="005C4AA9"/>
    <w:rsid w:val="005C7B02"/>
    <w:rsid w:val="005D00AB"/>
    <w:rsid w:val="005D1A07"/>
    <w:rsid w:val="005D74BF"/>
    <w:rsid w:val="005D78DF"/>
    <w:rsid w:val="005E789E"/>
    <w:rsid w:val="005E7B6A"/>
    <w:rsid w:val="005F1D63"/>
    <w:rsid w:val="005F21B4"/>
    <w:rsid w:val="005F2DB0"/>
    <w:rsid w:val="005F3AB0"/>
    <w:rsid w:val="005F4D58"/>
    <w:rsid w:val="006026FB"/>
    <w:rsid w:val="006054D9"/>
    <w:rsid w:val="00605DB2"/>
    <w:rsid w:val="00610448"/>
    <w:rsid w:val="00614575"/>
    <w:rsid w:val="00614A63"/>
    <w:rsid w:val="006151FB"/>
    <w:rsid w:val="0061732B"/>
    <w:rsid w:val="0062342A"/>
    <w:rsid w:val="00624900"/>
    <w:rsid w:val="00632051"/>
    <w:rsid w:val="00632D68"/>
    <w:rsid w:val="006367A3"/>
    <w:rsid w:val="00636AC8"/>
    <w:rsid w:val="006417D5"/>
    <w:rsid w:val="00641ED5"/>
    <w:rsid w:val="006578A6"/>
    <w:rsid w:val="0066044E"/>
    <w:rsid w:val="00664E54"/>
    <w:rsid w:val="006652EA"/>
    <w:rsid w:val="006705BC"/>
    <w:rsid w:val="00674022"/>
    <w:rsid w:val="006760C5"/>
    <w:rsid w:val="00683FE6"/>
    <w:rsid w:val="006857C2"/>
    <w:rsid w:val="00685A4D"/>
    <w:rsid w:val="00685D10"/>
    <w:rsid w:val="00687C62"/>
    <w:rsid w:val="00695BC3"/>
    <w:rsid w:val="00695CD3"/>
    <w:rsid w:val="006A16B7"/>
    <w:rsid w:val="006A2A08"/>
    <w:rsid w:val="006A2BD7"/>
    <w:rsid w:val="006A5068"/>
    <w:rsid w:val="006A653B"/>
    <w:rsid w:val="006A79D6"/>
    <w:rsid w:val="006B0989"/>
    <w:rsid w:val="006B1530"/>
    <w:rsid w:val="006B5676"/>
    <w:rsid w:val="006B5FDD"/>
    <w:rsid w:val="006C500A"/>
    <w:rsid w:val="006C5496"/>
    <w:rsid w:val="006C656F"/>
    <w:rsid w:val="006D14DC"/>
    <w:rsid w:val="006D15AD"/>
    <w:rsid w:val="006D411E"/>
    <w:rsid w:val="006D4660"/>
    <w:rsid w:val="006D74D9"/>
    <w:rsid w:val="006E1247"/>
    <w:rsid w:val="006E1381"/>
    <w:rsid w:val="006E1A09"/>
    <w:rsid w:val="006E4F97"/>
    <w:rsid w:val="006E620F"/>
    <w:rsid w:val="006F2A01"/>
    <w:rsid w:val="006F400E"/>
    <w:rsid w:val="006F5870"/>
    <w:rsid w:val="006F6074"/>
    <w:rsid w:val="006F7366"/>
    <w:rsid w:val="00700D22"/>
    <w:rsid w:val="00701571"/>
    <w:rsid w:val="007019DF"/>
    <w:rsid w:val="00705B7E"/>
    <w:rsid w:val="00710877"/>
    <w:rsid w:val="00712010"/>
    <w:rsid w:val="00712E66"/>
    <w:rsid w:val="00722812"/>
    <w:rsid w:val="00723081"/>
    <w:rsid w:val="0072365A"/>
    <w:rsid w:val="00725FF4"/>
    <w:rsid w:val="007270AB"/>
    <w:rsid w:val="007273FE"/>
    <w:rsid w:val="00730205"/>
    <w:rsid w:val="00730946"/>
    <w:rsid w:val="00734EDD"/>
    <w:rsid w:val="00735E6D"/>
    <w:rsid w:val="00737C05"/>
    <w:rsid w:val="00742101"/>
    <w:rsid w:val="007431AC"/>
    <w:rsid w:val="0074535B"/>
    <w:rsid w:val="00746AB2"/>
    <w:rsid w:val="00752FB3"/>
    <w:rsid w:val="00755D8E"/>
    <w:rsid w:val="00757F85"/>
    <w:rsid w:val="0076388F"/>
    <w:rsid w:val="00764415"/>
    <w:rsid w:val="00765AB8"/>
    <w:rsid w:val="0076626B"/>
    <w:rsid w:val="00766D7F"/>
    <w:rsid w:val="00771521"/>
    <w:rsid w:val="00774405"/>
    <w:rsid w:val="007777A0"/>
    <w:rsid w:val="007879D7"/>
    <w:rsid w:val="00790EA2"/>
    <w:rsid w:val="00793743"/>
    <w:rsid w:val="007A60BB"/>
    <w:rsid w:val="007A6F60"/>
    <w:rsid w:val="007B08DD"/>
    <w:rsid w:val="007B0F5E"/>
    <w:rsid w:val="007B3DBC"/>
    <w:rsid w:val="007B419A"/>
    <w:rsid w:val="007B7CC0"/>
    <w:rsid w:val="007C64F8"/>
    <w:rsid w:val="007D1355"/>
    <w:rsid w:val="007D7B5F"/>
    <w:rsid w:val="007E4AD0"/>
    <w:rsid w:val="007E62B2"/>
    <w:rsid w:val="007F24BC"/>
    <w:rsid w:val="008002F5"/>
    <w:rsid w:val="008006E4"/>
    <w:rsid w:val="00801605"/>
    <w:rsid w:val="00801731"/>
    <w:rsid w:val="00803646"/>
    <w:rsid w:val="00811817"/>
    <w:rsid w:val="00811B62"/>
    <w:rsid w:val="008122F5"/>
    <w:rsid w:val="008150EC"/>
    <w:rsid w:val="00820487"/>
    <w:rsid w:val="00824F66"/>
    <w:rsid w:val="0082682B"/>
    <w:rsid w:val="0083620F"/>
    <w:rsid w:val="00837923"/>
    <w:rsid w:val="008400ED"/>
    <w:rsid w:val="008409C3"/>
    <w:rsid w:val="008450E6"/>
    <w:rsid w:val="0085555B"/>
    <w:rsid w:val="008568CA"/>
    <w:rsid w:val="00862F8B"/>
    <w:rsid w:val="00864CFA"/>
    <w:rsid w:val="0086784D"/>
    <w:rsid w:val="00867955"/>
    <w:rsid w:val="00870639"/>
    <w:rsid w:val="00870DD8"/>
    <w:rsid w:val="00873327"/>
    <w:rsid w:val="00873982"/>
    <w:rsid w:val="00874E6F"/>
    <w:rsid w:val="008754D5"/>
    <w:rsid w:val="008767B6"/>
    <w:rsid w:val="008825B8"/>
    <w:rsid w:val="0089162A"/>
    <w:rsid w:val="00895518"/>
    <w:rsid w:val="00897C35"/>
    <w:rsid w:val="008A5142"/>
    <w:rsid w:val="008A5FD0"/>
    <w:rsid w:val="008A64E0"/>
    <w:rsid w:val="008A6F63"/>
    <w:rsid w:val="008B2F78"/>
    <w:rsid w:val="008B6E0C"/>
    <w:rsid w:val="008C02A8"/>
    <w:rsid w:val="008C0599"/>
    <w:rsid w:val="008C07C8"/>
    <w:rsid w:val="008C1268"/>
    <w:rsid w:val="008C1511"/>
    <w:rsid w:val="008C1F97"/>
    <w:rsid w:val="008C45E9"/>
    <w:rsid w:val="008C5A07"/>
    <w:rsid w:val="008C7A6A"/>
    <w:rsid w:val="008C7E4A"/>
    <w:rsid w:val="008D1EFC"/>
    <w:rsid w:val="008D3711"/>
    <w:rsid w:val="008D5D73"/>
    <w:rsid w:val="008D618F"/>
    <w:rsid w:val="008D74AD"/>
    <w:rsid w:val="008E1A0E"/>
    <w:rsid w:val="008E2B43"/>
    <w:rsid w:val="008E30C7"/>
    <w:rsid w:val="008E64AC"/>
    <w:rsid w:val="008E7439"/>
    <w:rsid w:val="008E79A6"/>
    <w:rsid w:val="008F3CC2"/>
    <w:rsid w:val="008F6381"/>
    <w:rsid w:val="00904383"/>
    <w:rsid w:val="0090522E"/>
    <w:rsid w:val="00905A56"/>
    <w:rsid w:val="00905F6E"/>
    <w:rsid w:val="00906711"/>
    <w:rsid w:val="00912384"/>
    <w:rsid w:val="009140C4"/>
    <w:rsid w:val="009157E6"/>
    <w:rsid w:val="009215B4"/>
    <w:rsid w:val="009215CF"/>
    <w:rsid w:val="00921628"/>
    <w:rsid w:val="009241E7"/>
    <w:rsid w:val="0092609B"/>
    <w:rsid w:val="0092674C"/>
    <w:rsid w:val="00926EEB"/>
    <w:rsid w:val="00926F3A"/>
    <w:rsid w:val="009305AE"/>
    <w:rsid w:val="009311B4"/>
    <w:rsid w:val="00932CFD"/>
    <w:rsid w:val="00933B8E"/>
    <w:rsid w:val="00936505"/>
    <w:rsid w:val="00936ECE"/>
    <w:rsid w:val="00937F40"/>
    <w:rsid w:val="009434C4"/>
    <w:rsid w:val="00944954"/>
    <w:rsid w:val="00950A33"/>
    <w:rsid w:val="00951871"/>
    <w:rsid w:val="0095295F"/>
    <w:rsid w:val="00952A41"/>
    <w:rsid w:val="00952BC6"/>
    <w:rsid w:val="00956CF9"/>
    <w:rsid w:val="009600CF"/>
    <w:rsid w:val="00961154"/>
    <w:rsid w:val="009611FA"/>
    <w:rsid w:val="009619B1"/>
    <w:rsid w:val="00970941"/>
    <w:rsid w:val="00974E6C"/>
    <w:rsid w:val="00976FCF"/>
    <w:rsid w:val="00981CBC"/>
    <w:rsid w:val="00982490"/>
    <w:rsid w:val="00985C42"/>
    <w:rsid w:val="009908B6"/>
    <w:rsid w:val="00991259"/>
    <w:rsid w:val="009941CF"/>
    <w:rsid w:val="00996DD0"/>
    <w:rsid w:val="009A4017"/>
    <w:rsid w:val="009B1296"/>
    <w:rsid w:val="009B32C8"/>
    <w:rsid w:val="009B52E8"/>
    <w:rsid w:val="009B55BF"/>
    <w:rsid w:val="009B6F29"/>
    <w:rsid w:val="009C0EAB"/>
    <w:rsid w:val="009C1834"/>
    <w:rsid w:val="009C397A"/>
    <w:rsid w:val="009C47DA"/>
    <w:rsid w:val="009C5D34"/>
    <w:rsid w:val="009D189F"/>
    <w:rsid w:val="009D2432"/>
    <w:rsid w:val="009D6371"/>
    <w:rsid w:val="009D757D"/>
    <w:rsid w:val="009E0593"/>
    <w:rsid w:val="009E660D"/>
    <w:rsid w:val="009E7926"/>
    <w:rsid w:val="009F3C58"/>
    <w:rsid w:val="009F600B"/>
    <w:rsid w:val="00A018A9"/>
    <w:rsid w:val="00A018AC"/>
    <w:rsid w:val="00A01E67"/>
    <w:rsid w:val="00A126CB"/>
    <w:rsid w:val="00A13DED"/>
    <w:rsid w:val="00A151D0"/>
    <w:rsid w:val="00A16F96"/>
    <w:rsid w:val="00A176EB"/>
    <w:rsid w:val="00A2098D"/>
    <w:rsid w:val="00A21DF6"/>
    <w:rsid w:val="00A22D90"/>
    <w:rsid w:val="00A23A3A"/>
    <w:rsid w:val="00A272BF"/>
    <w:rsid w:val="00A30603"/>
    <w:rsid w:val="00A30F51"/>
    <w:rsid w:val="00A33E7D"/>
    <w:rsid w:val="00A374B1"/>
    <w:rsid w:val="00A3773E"/>
    <w:rsid w:val="00A4247B"/>
    <w:rsid w:val="00A43457"/>
    <w:rsid w:val="00A452EF"/>
    <w:rsid w:val="00A453F9"/>
    <w:rsid w:val="00A4625F"/>
    <w:rsid w:val="00A51F04"/>
    <w:rsid w:val="00A54069"/>
    <w:rsid w:val="00A56210"/>
    <w:rsid w:val="00A57E6B"/>
    <w:rsid w:val="00A623F9"/>
    <w:rsid w:val="00A6523C"/>
    <w:rsid w:val="00A656E4"/>
    <w:rsid w:val="00A66DF6"/>
    <w:rsid w:val="00A73D5C"/>
    <w:rsid w:val="00A769ED"/>
    <w:rsid w:val="00A808F6"/>
    <w:rsid w:val="00A8361D"/>
    <w:rsid w:val="00A83C5B"/>
    <w:rsid w:val="00A83DE9"/>
    <w:rsid w:val="00A84D13"/>
    <w:rsid w:val="00A85460"/>
    <w:rsid w:val="00A85725"/>
    <w:rsid w:val="00A85C9D"/>
    <w:rsid w:val="00A90C47"/>
    <w:rsid w:val="00A938A0"/>
    <w:rsid w:val="00A94D1C"/>
    <w:rsid w:val="00A94DAA"/>
    <w:rsid w:val="00A962FB"/>
    <w:rsid w:val="00A970FE"/>
    <w:rsid w:val="00AA10D8"/>
    <w:rsid w:val="00AA1687"/>
    <w:rsid w:val="00AA1C29"/>
    <w:rsid w:val="00AA376F"/>
    <w:rsid w:val="00AA65B6"/>
    <w:rsid w:val="00AA6E45"/>
    <w:rsid w:val="00AB0AEF"/>
    <w:rsid w:val="00AB3CE8"/>
    <w:rsid w:val="00AB4E22"/>
    <w:rsid w:val="00AB7814"/>
    <w:rsid w:val="00AC11AF"/>
    <w:rsid w:val="00AC2950"/>
    <w:rsid w:val="00AD1A42"/>
    <w:rsid w:val="00AD30C8"/>
    <w:rsid w:val="00AD31EE"/>
    <w:rsid w:val="00AD5256"/>
    <w:rsid w:val="00AD5D04"/>
    <w:rsid w:val="00AD606D"/>
    <w:rsid w:val="00AE3BBC"/>
    <w:rsid w:val="00AE575F"/>
    <w:rsid w:val="00AE5F19"/>
    <w:rsid w:val="00AF3AE7"/>
    <w:rsid w:val="00AF3D3A"/>
    <w:rsid w:val="00AF4163"/>
    <w:rsid w:val="00AF5E24"/>
    <w:rsid w:val="00B00605"/>
    <w:rsid w:val="00B0108E"/>
    <w:rsid w:val="00B043F9"/>
    <w:rsid w:val="00B05C03"/>
    <w:rsid w:val="00B06B0E"/>
    <w:rsid w:val="00B202B5"/>
    <w:rsid w:val="00B2130C"/>
    <w:rsid w:val="00B22D89"/>
    <w:rsid w:val="00B24846"/>
    <w:rsid w:val="00B25028"/>
    <w:rsid w:val="00B252B3"/>
    <w:rsid w:val="00B268D5"/>
    <w:rsid w:val="00B270B1"/>
    <w:rsid w:val="00B31270"/>
    <w:rsid w:val="00B31F8A"/>
    <w:rsid w:val="00B32096"/>
    <w:rsid w:val="00B33CC4"/>
    <w:rsid w:val="00B33CD8"/>
    <w:rsid w:val="00B33FEC"/>
    <w:rsid w:val="00B3625C"/>
    <w:rsid w:val="00B4269F"/>
    <w:rsid w:val="00B44D12"/>
    <w:rsid w:val="00B46889"/>
    <w:rsid w:val="00B54CAC"/>
    <w:rsid w:val="00B64A7A"/>
    <w:rsid w:val="00B65F80"/>
    <w:rsid w:val="00B66904"/>
    <w:rsid w:val="00B80A2C"/>
    <w:rsid w:val="00B848C8"/>
    <w:rsid w:val="00B86D0B"/>
    <w:rsid w:val="00B9231C"/>
    <w:rsid w:val="00B93660"/>
    <w:rsid w:val="00B9685E"/>
    <w:rsid w:val="00BA2AA1"/>
    <w:rsid w:val="00BA377C"/>
    <w:rsid w:val="00BA520E"/>
    <w:rsid w:val="00BA5371"/>
    <w:rsid w:val="00BA599A"/>
    <w:rsid w:val="00BA69F0"/>
    <w:rsid w:val="00BA7457"/>
    <w:rsid w:val="00BB02CB"/>
    <w:rsid w:val="00BB0C1C"/>
    <w:rsid w:val="00BC14FC"/>
    <w:rsid w:val="00BC1DE4"/>
    <w:rsid w:val="00BC2623"/>
    <w:rsid w:val="00BC2E8A"/>
    <w:rsid w:val="00BC44B4"/>
    <w:rsid w:val="00BC734C"/>
    <w:rsid w:val="00BC77D6"/>
    <w:rsid w:val="00BD19D4"/>
    <w:rsid w:val="00BD4FA6"/>
    <w:rsid w:val="00BD6780"/>
    <w:rsid w:val="00BD716C"/>
    <w:rsid w:val="00BD7571"/>
    <w:rsid w:val="00BE0489"/>
    <w:rsid w:val="00BE0572"/>
    <w:rsid w:val="00BE2C60"/>
    <w:rsid w:val="00BE3E0D"/>
    <w:rsid w:val="00BE4210"/>
    <w:rsid w:val="00BE5162"/>
    <w:rsid w:val="00BE69C3"/>
    <w:rsid w:val="00BE6AA5"/>
    <w:rsid w:val="00BF004C"/>
    <w:rsid w:val="00BF1B6D"/>
    <w:rsid w:val="00BF60B1"/>
    <w:rsid w:val="00C0143A"/>
    <w:rsid w:val="00C01525"/>
    <w:rsid w:val="00C020CE"/>
    <w:rsid w:val="00C0562D"/>
    <w:rsid w:val="00C063A7"/>
    <w:rsid w:val="00C0738A"/>
    <w:rsid w:val="00C07978"/>
    <w:rsid w:val="00C11D64"/>
    <w:rsid w:val="00C12531"/>
    <w:rsid w:val="00C13020"/>
    <w:rsid w:val="00C164DA"/>
    <w:rsid w:val="00C1732A"/>
    <w:rsid w:val="00C207FF"/>
    <w:rsid w:val="00C23249"/>
    <w:rsid w:val="00C236C4"/>
    <w:rsid w:val="00C23CD0"/>
    <w:rsid w:val="00C2586B"/>
    <w:rsid w:val="00C25B19"/>
    <w:rsid w:val="00C276BD"/>
    <w:rsid w:val="00C27867"/>
    <w:rsid w:val="00C31059"/>
    <w:rsid w:val="00C35E26"/>
    <w:rsid w:val="00C368C0"/>
    <w:rsid w:val="00C37F7D"/>
    <w:rsid w:val="00C40E45"/>
    <w:rsid w:val="00C502BE"/>
    <w:rsid w:val="00C52C3D"/>
    <w:rsid w:val="00C53F07"/>
    <w:rsid w:val="00C56731"/>
    <w:rsid w:val="00C5715F"/>
    <w:rsid w:val="00C65B26"/>
    <w:rsid w:val="00C67C4C"/>
    <w:rsid w:val="00C75D96"/>
    <w:rsid w:val="00C8427F"/>
    <w:rsid w:val="00C93B7E"/>
    <w:rsid w:val="00C97D12"/>
    <w:rsid w:val="00CA0234"/>
    <w:rsid w:val="00CA2061"/>
    <w:rsid w:val="00CA2315"/>
    <w:rsid w:val="00CA2DAD"/>
    <w:rsid w:val="00CA3039"/>
    <w:rsid w:val="00CA3222"/>
    <w:rsid w:val="00CA36B3"/>
    <w:rsid w:val="00CA46D0"/>
    <w:rsid w:val="00CA6031"/>
    <w:rsid w:val="00CA6A64"/>
    <w:rsid w:val="00CA6E3E"/>
    <w:rsid w:val="00CB0A83"/>
    <w:rsid w:val="00CB1BBC"/>
    <w:rsid w:val="00CB5E63"/>
    <w:rsid w:val="00CC3CA7"/>
    <w:rsid w:val="00CC4580"/>
    <w:rsid w:val="00CC61A2"/>
    <w:rsid w:val="00CC71E5"/>
    <w:rsid w:val="00CD00A3"/>
    <w:rsid w:val="00CD3235"/>
    <w:rsid w:val="00CD3B34"/>
    <w:rsid w:val="00CD437F"/>
    <w:rsid w:val="00CD44E0"/>
    <w:rsid w:val="00CD4A4D"/>
    <w:rsid w:val="00CE4FD4"/>
    <w:rsid w:val="00CE5924"/>
    <w:rsid w:val="00CF0DCA"/>
    <w:rsid w:val="00CF37F3"/>
    <w:rsid w:val="00D015CB"/>
    <w:rsid w:val="00D058BD"/>
    <w:rsid w:val="00D06338"/>
    <w:rsid w:val="00D06C58"/>
    <w:rsid w:val="00D0703B"/>
    <w:rsid w:val="00D111EF"/>
    <w:rsid w:val="00D116B1"/>
    <w:rsid w:val="00D13459"/>
    <w:rsid w:val="00D13850"/>
    <w:rsid w:val="00D13C16"/>
    <w:rsid w:val="00D13D01"/>
    <w:rsid w:val="00D20D70"/>
    <w:rsid w:val="00D230C5"/>
    <w:rsid w:val="00D266BC"/>
    <w:rsid w:val="00D32633"/>
    <w:rsid w:val="00D370AF"/>
    <w:rsid w:val="00D420BD"/>
    <w:rsid w:val="00D42593"/>
    <w:rsid w:val="00D44690"/>
    <w:rsid w:val="00D465B4"/>
    <w:rsid w:val="00D4691E"/>
    <w:rsid w:val="00D46EF0"/>
    <w:rsid w:val="00D50B5E"/>
    <w:rsid w:val="00D5218E"/>
    <w:rsid w:val="00D54440"/>
    <w:rsid w:val="00D63578"/>
    <w:rsid w:val="00D642E4"/>
    <w:rsid w:val="00D72D9B"/>
    <w:rsid w:val="00D72E70"/>
    <w:rsid w:val="00D73C48"/>
    <w:rsid w:val="00D771ED"/>
    <w:rsid w:val="00D8177D"/>
    <w:rsid w:val="00D819D2"/>
    <w:rsid w:val="00D84201"/>
    <w:rsid w:val="00D85324"/>
    <w:rsid w:val="00D86EC2"/>
    <w:rsid w:val="00D87600"/>
    <w:rsid w:val="00D87638"/>
    <w:rsid w:val="00D902F8"/>
    <w:rsid w:val="00D91567"/>
    <w:rsid w:val="00D92F53"/>
    <w:rsid w:val="00D93507"/>
    <w:rsid w:val="00D975D4"/>
    <w:rsid w:val="00DA22D9"/>
    <w:rsid w:val="00DA41D8"/>
    <w:rsid w:val="00DA53CD"/>
    <w:rsid w:val="00DB15F2"/>
    <w:rsid w:val="00DB4CB8"/>
    <w:rsid w:val="00DB7C12"/>
    <w:rsid w:val="00DC3957"/>
    <w:rsid w:val="00DC72BB"/>
    <w:rsid w:val="00DD0CD7"/>
    <w:rsid w:val="00DD1C36"/>
    <w:rsid w:val="00DD229D"/>
    <w:rsid w:val="00DD2A75"/>
    <w:rsid w:val="00DD2C7B"/>
    <w:rsid w:val="00DD72CE"/>
    <w:rsid w:val="00DE454C"/>
    <w:rsid w:val="00DE485F"/>
    <w:rsid w:val="00DE4E5B"/>
    <w:rsid w:val="00DE53C5"/>
    <w:rsid w:val="00DF17C3"/>
    <w:rsid w:val="00DF2C6C"/>
    <w:rsid w:val="00DF3035"/>
    <w:rsid w:val="00DF3425"/>
    <w:rsid w:val="00DF3593"/>
    <w:rsid w:val="00DF55D7"/>
    <w:rsid w:val="00DF69EB"/>
    <w:rsid w:val="00E04F8D"/>
    <w:rsid w:val="00E0501F"/>
    <w:rsid w:val="00E142C9"/>
    <w:rsid w:val="00E16DCC"/>
    <w:rsid w:val="00E21168"/>
    <w:rsid w:val="00E302D4"/>
    <w:rsid w:val="00E305AD"/>
    <w:rsid w:val="00E30EEF"/>
    <w:rsid w:val="00E30EF4"/>
    <w:rsid w:val="00E319A1"/>
    <w:rsid w:val="00E32D35"/>
    <w:rsid w:val="00E33808"/>
    <w:rsid w:val="00E4091E"/>
    <w:rsid w:val="00E45237"/>
    <w:rsid w:val="00E45DD2"/>
    <w:rsid w:val="00E463EA"/>
    <w:rsid w:val="00E50863"/>
    <w:rsid w:val="00E532AA"/>
    <w:rsid w:val="00E54F32"/>
    <w:rsid w:val="00E5576B"/>
    <w:rsid w:val="00E60408"/>
    <w:rsid w:val="00E609FD"/>
    <w:rsid w:val="00E653D3"/>
    <w:rsid w:val="00E65A40"/>
    <w:rsid w:val="00E66A11"/>
    <w:rsid w:val="00E66C02"/>
    <w:rsid w:val="00E73DC4"/>
    <w:rsid w:val="00E77A22"/>
    <w:rsid w:val="00E821E3"/>
    <w:rsid w:val="00E845A6"/>
    <w:rsid w:val="00E84F5E"/>
    <w:rsid w:val="00E850DB"/>
    <w:rsid w:val="00E902B0"/>
    <w:rsid w:val="00E90F5B"/>
    <w:rsid w:val="00E92D47"/>
    <w:rsid w:val="00E932BD"/>
    <w:rsid w:val="00EA5DC2"/>
    <w:rsid w:val="00EA6843"/>
    <w:rsid w:val="00EB0A2D"/>
    <w:rsid w:val="00EB56A5"/>
    <w:rsid w:val="00EB6D75"/>
    <w:rsid w:val="00EC49E7"/>
    <w:rsid w:val="00ED0B25"/>
    <w:rsid w:val="00ED3F8B"/>
    <w:rsid w:val="00ED4206"/>
    <w:rsid w:val="00ED43DE"/>
    <w:rsid w:val="00ED7361"/>
    <w:rsid w:val="00EE0D48"/>
    <w:rsid w:val="00EE490C"/>
    <w:rsid w:val="00EE4A99"/>
    <w:rsid w:val="00EE4F33"/>
    <w:rsid w:val="00EE59FD"/>
    <w:rsid w:val="00EE5A82"/>
    <w:rsid w:val="00EE6062"/>
    <w:rsid w:val="00EF1803"/>
    <w:rsid w:val="00EF219B"/>
    <w:rsid w:val="00EF2742"/>
    <w:rsid w:val="00EF2997"/>
    <w:rsid w:val="00EF4944"/>
    <w:rsid w:val="00EF6823"/>
    <w:rsid w:val="00EF7B75"/>
    <w:rsid w:val="00F0049A"/>
    <w:rsid w:val="00F00545"/>
    <w:rsid w:val="00F02054"/>
    <w:rsid w:val="00F02CE4"/>
    <w:rsid w:val="00F037C1"/>
    <w:rsid w:val="00F03968"/>
    <w:rsid w:val="00F0578C"/>
    <w:rsid w:val="00F06B4B"/>
    <w:rsid w:val="00F11AF7"/>
    <w:rsid w:val="00F16D5A"/>
    <w:rsid w:val="00F21BE8"/>
    <w:rsid w:val="00F2269D"/>
    <w:rsid w:val="00F26632"/>
    <w:rsid w:val="00F3035A"/>
    <w:rsid w:val="00F32F7F"/>
    <w:rsid w:val="00F36669"/>
    <w:rsid w:val="00F370C1"/>
    <w:rsid w:val="00F372F0"/>
    <w:rsid w:val="00F422C2"/>
    <w:rsid w:val="00F44C6B"/>
    <w:rsid w:val="00F45F78"/>
    <w:rsid w:val="00F50747"/>
    <w:rsid w:val="00F53D2C"/>
    <w:rsid w:val="00F57552"/>
    <w:rsid w:val="00F75ED1"/>
    <w:rsid w:val="00F80598"/>
    <w:rsid w:val="00F80884"/>
    <w:rsid w:val="00F82816"/>
    <w:rsid w:val="00F82DFA"/>
    <w:rsid w:val="00F83160"/>
    <w:rsid w:val="00F84851"/>
    <w:rsid w:val="00F859C2"/>
    <w:rsid w:val="00F94D76"/>
    <w:rsid w:val="00F9738D"/>
    <w:rsid w:val="00FA0318"/>
    <w:rsid w:val="00FA062E"/>
    <w:rsid w:val="00FA2A31"/>
    <w:rsid w:val="00FA4116"/>
    <w:rsid w:val="00FA58D4"/>
    <w:rsid w:val="00FA65A3"/>
    <w:rsid w:val="00FA6860"/>
    <w:rsid w:val="00FA7D8B"/>
    <w:rsid w:val="00FB4554"/>
    <w:rsid w:val="00FB4C18"/>
    <w:rsid w:val="00FB6029"/>
    <w:rsid w:val="00FC0998"/>
    <w:rsid w:val="00FC1C0F"/>
    <w:rsid w:val="00FC4037"/>
    <w:rsid w:val="00FC7E4B"/>
    <w:rsid w:val="00FD288C"/>
    <w:rsid w:val="00FD5C50"/>
    <w:rsid w:val="00FD5FA7"/>
    <w:rsid w:val="00FE2EF4"/>
    <w:rsid w:val="00FE4F72"/>
    <w:rsid w:val="00FE74AF"/>
    <w:rsid w:val="00FF10B0"/>
    <w:rsid w:val="00FF10E2"/>
    <w:rsid w:val="00FF34AC"/>
    <w:rsid w:val="00FF5B39"/>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64232"/>
  <w15:docId w15:val="{4D51074A-77AF-4CE2-881A-23932E84C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 w:eastAsia="sq-A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86A2B"/>
    <w:rPr>
      <w:sz w:val="24"/>
      <w:szCs w:val="24"/>
      <w:lang w:eastAsia="en-US"/>
    </w:rPr>
  </w:style>
  <w:style w:type="paragraph" w:styleId="Heading1">
    <w:name w:val="heading 1"/>
    <w:basedOn w:val="Normal"/>
    <w:next w:val="Normal"/>
    <w:link w:val="Heading1Char"/>
    <w:uiPriority w:val="9"/>
    <w:qFormat/>
    <w:rsid w:val="006D15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97CCE"/>
    <w:pPr>
      <w:keepNext/>
      <w:keepLines/>
      <w:spacing w:before="160" w:after="80"/>
      <w:outlineLvl w:val="2"/>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Link">
    <w:name w:val="Link"/>
    <w:rPr>
      <w:outline w:val="0"/>
      <w:color w:val="0563C1"/>
      <w:u w:val="single" w:color="0563C1"/>
      <w:lang w:val="en"/>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character" w:customStyle="1" w:styleId="Hyperlink0">
    <w:name w:val="Hyperlink.0"/>
    <w:basedOn w:val="Link"/>
    <w:rPr>
      <w:outline w:val="0"/>
      <w:color w:val="000000"/>
      <w:u w:val="single" w:color="0563C1"/>
      <w:lang w:val="en"/>
    </w:rPr>
  </w:style>
  <w:style w:type="character" w:customStyle="1" w:styleId="Hyperlink1">
    <w:name w:val="Hyperlink.1"/>
    <w:basedOn w:val="Link"/>
    <w:rPr>
      <w:b/>
      <w:bCs/>
      <w:outline w:val="0"/>
      <w:color w:val="0563C1"/>
      <w:u w:val="single" w:color="0563C1"/>
      <w:lang w:val="en"/>
    </w:rPr>
  </w:style>
  <w:style w:type="paragraph" w:styleId="Footer">
    <w:name w:val="footer"/>
    <w:basedOn w:val="Normal"/>
    <w:link w:val="FooterChar"/>
    <w:uiPriority w:val="99"/>
    <w:unhideWhenUsed/>
    <w:rsid w:val="00A54069"/>
    <w:pPr>
      <w:tabs>
        <w:tab w:val="center" w:pos="4513"/>
        <w:tab w:val="right" w:pos="9026"/>
      </w:tabs>
    </w:pPr>
  </w:style>
  <w:style w:type="character" w:customStyle="1" w:styleId="FooterChar">
    <w:name w:val="Footer Char"/>
    <w:basedOn w:val="DefaultParagraphFont"/>
    <w:link w:val="Footer"/>
    <w:uiPriority w:val="99"/>
    <w:rsid w:val="00A54069"/>
    <w:rPr>
      <w:sz w:val="24"/>
      <w:szCs w:val="24"/>
      <w:lang w:val="en" w:eastAsia="en-US"/>
    </w:rPr>
  </w:style>
  <w:style w:type="paragraph" w:styleId="NormalWeb">
    <w:name w:val="Normal (Web)"/>
    <w:basedOn w:val="Normal"/>
    <w:uiPriority w:val="99"/>
    <w:unhideWhenUsed/>
    <w:rsid w:val="00DF69EB"/>
  </w:style>
  <w:style w:type="character" w:customStyle="1" w:styleId="UnresolvedMention1">
    <w:name w:val="Unresolved Mention1"/>
    <w:basedOn w:val="DefaultParagraphFont"/>
    <w:uiPriority w:val="99"/>
    <w:semiHidden/>
    <w:unhideWhenUsed/>
    <w:rsid w:val="008A5FD0"/>
    <w:rPr>
      <w:color w:val="605E5C"/>
      <w:shd w:val="clear" w:color="auto" w:fill="E1DFDD"/>
    </w:rPr>
  </w:style>
  <w:style w:type="paragraph" w:styleId="NoSpacing">
    <w:name w:val="No Spacing"/>
    <w:aliases w:val="Mirela"/>
    <w:link w:val="NoSpacingChar"/>
    <w:uiPriority w:val="1"/>
    <w:qFormat/>
    <w:rsid w:val="00474E3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MS Mincho" w:hAnsi="Calibri"/>
      <w:sz w:val="22"/>
      <w:szCs w:val="22"/>
      <w:bdr w:val="none" w:sz="0" w:space="0" w:color="auto"/>
      <w:lang w:eastAsia="en-US"/>
    </w:rPr>
  </w:style>
  <w:style w:type="character" w:customStyle="1" w:styleId="NoSpacingChar">
    <w:name w:val="No Spacing Char"/>
    <w:aliases w:val="Mirela Char"/>
    <w:link w:val="NoSpacing"/>
    <w:uiPriority w:val="1"/>
    <w:qFormat/>
    <w:locked/>
    <w:rsid w:val="00474E37"/>
    <w:rPr>
      <w:rFonts w:ascii="Calibri" w:eastAsia="MS Mincho" w:hAnsi="Calibri"/>
      <w:sz w:val="22"/>
      <w:szCs w:val="22"/>
      <w:bdr w:val="none" w:sz="0" w:space="0" w:color="auto"/>
      <w:lang w:val="en" w:eastAsia="en-US"/>
    </w:rPr>
  </w:style>
  <w:style w:type="character" w:styleId="Emphasis">
    <w:name w:val="Emphasis"/>
    <w:basedOn w:val="DefaultParagraphFont"/>
    <w:uiPriority w:val="20"/>
    <w:qFormat/>
    <w:rsid w:val="000106FD"/>
    <w:rPr>
      <w:i/>
      <w:iCs/>
    </w:rPr>
  </w:style>
  <w:style w:type="character" w:customStyle="1" w:styleId="UnresolvedMention2">
    <w:name w:val="Unresolved Mention2"/>
    <w:basedOn w:val="DefaultParagraphFont"/>
    <w:uiPriority w:val="99"/>
    <w:semiHidden/>
    <w:unhideWhenUsed/>
    <w:rsid w:val="003639C4"/>
    <w:rPr>
      <w:color w:val="605E5C"/>
      <w:shd w:val="clear" w:color="auto" w:fill="E1DFDD"/>
    </w:rPr>
  </w:style>
  <w:style w:type="character" w:styleId="FollowedHyperlink">
    <w:name w:val="FollowedHyperlink"/>
    <w:basedOn w:val="DefaultParagraphFont"/>
    <w:uiPriority w:val="99"/>
    <w:semiHidden/>
    <w:unhideWhenUsed/>
    <w:rsid w:val="00614A63"/>
    <w:rPr>
      <w:color w:val="FF00FF" w:themeColor="followedHyperlink"/>
      <w:u w:val="single"/>
    </w:rPr>
  </w:style>
  <w:style w:type="character" w:styleId="UnresolvedMention">
    <w:name w:val="Unresolved Mention"/>
    <w:basedOn w:val="DefaultParagraphFont"/>
    <w:uiPriority w:val="99"/>
    <w:semiHidden/>
    <w:unhideWhenUsed/>
    <w:rsid w:val="00614A63"/>
    <w:rPr>
      <w:color w:val="605E5C"/>
      <w:shd w:val="clear" w:color="auto" w:fill="E1DFDD"/>
    </w:rPr>
  </w:style>
  <w:style w:type="paragraph" w:customStyle="1" w:styleId="xp1">
    <w:name w:val="x_p1"/>
    <w:basedOn w:val="Normal"/>
    <w:rsid w:val="00F2663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sq-AL"/>
    </w:rPr>
  </w:style>
  <w:style w:type="character" w:customStyle="1" w:styleId="apple-converted-space">
    <w:name w:val="apple-converted-space"/>
    <w:basedOn w:val="DefaultParagraphFont"/>
    <w:rsid w:val="002D6232"/>
  </w:style>
  <w:style w:type="character" w:styleId="Strong">
    <w:name w:val="Strong"/>
    <w:basedOn w:val="DefaultParagraphFont"/>
    <w:uiPriority w:val="22"/>
    <w:qFormat/>
    <w:rsid w:val="00537019"/>
    <w:rPr>
      <w:b/>
      <w:bCs/>
    </w:rPr>
  </w:style>
  <w:style w:type="character" w:customStyle="1" w:styleId="Heading3Char">
    <w:name w:val="Heading 3 Char"/>
    <w:basedOn w:val="DefaultParagraphFont"/>
    <w:link w:val="Heading3"/>
    <w:uiPriority w:val="9"/>
    <w:semiHidden/>
    <w:rsid w:val="00097CCE"/>
    <w:rPr>
      <w:rFonts w:eastAsiaTheme="majorEastAsia" w:cstheme="majorBidi"/>
      <w:color w:val="2F5496" w:themeColor="accent1" w:themeShade="BF"/>
      <w:sz w:val="28"/>
      <w:szCs w:val="28"/>
      <w:lang w:val="en" w:eastAsia="en-US"/>
    </w:rPr>
  </w:style>
  <w:style w:type="character" w:customStyle="1" w:styleId="Heading1Char">
    <w:name w:val="Heading 1 Char"/>
    <w:basedOn w:val="DefaultParagraphFont"/>
    <w:link w:val="Heading1"/>
    <w:rsid w:val="006D15AD"/>
    <w:rPr>
      <w:rFonts w:asciiTheme="majorHAnsi" w:eastAsiaTheme="majorEastAsia" w:hAnsiTheme="majorHAnsi" w:cstheme="majorBidi"/>
      <w:color w:val="2F5496" w:themeColor="accent1" w:themeShade="BF"/>
      <w:sz w:val="32"/>
      <w:szCs w:val="32"/>
      <w:lang w:val="en" w:eastAsia="en-US"/>
    </w:rPr>
  </w:style>
  <w:style w:type="character" w:customStyle="1" w:styleId="relative">
    <w:name w:val="relative"/>
    <w:basedOn w:val="DefaultParagraphFont"/>
    <w:rsid w:val="000C31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50573">
      <w:bodyDiv w:val="1"/>
      <w:marLeft w:val="0"/>
      <w:marRight w:val="0"/>
      <w:marTop w:val="0"/>
      <w:marBottom w:val="0"/>
      <w:divBdr>
        <w:top w:val="none" w:sz="0" w:space="0" w:color="auto"/>
        <w:left w:val="none" w:sz="0" w:space="0" w:color="auto"/>
        <w:bottom w:val="none" w:sz="0" w:space="0" w:color="auto"/>
        <w:right w:val="none" w:sz="0" w:space="0" w:color="auto"/>
      </w:divBdr>
    </w:div>
    <w:div w:id="329603120">
      <w:bodyDiv w:val="1"/>
      <w:marLeft w:val="0"/>
      <w:marRight w:val="0"/>
      <w:marTop w:val="0"/>
      <w:marBottom w:val="0"/>
      <w:divBdr>
        <w:top w:val="none" w:sz="0" w:space="0" w:color="auto"/>
        <w:left w:val="none" w:sz="0" w:space="0" w:color="auto"/>
        <w:bottom w:val="none" w:sz="0" w:space="0" w:color="auto"/>
        <w:right w:val="none" w:sz="0" w:space="0" w:color="auto"/>
      </w:divBdr>
      <w:divsChild>
        <w:div w:id="142309959">
          <w:marLeft w:val="0"/>
          <w:marRight w:val="0"/>
          <w:marTop w:val="150"/>
          <w:marBottom w:val="75"/>
          <w:divBdr>
            <w:top w:val="none" w:sz="0" w:space="0" w:color="auto"/>
            <w:left w:val="none" w:sz="0" w:space="0" w:color="auto"/>
            <w:bottom w:val="none" w:sz="0" w:space="0" w:color="auto"/>
            <w:right w:val="none" w:sz="0" w:space="0" w:color="auto"/>
          </w:divBdr>
          <w:divsChild>
            <w:div w:id="16677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921">
      <w:bodyDiv w:val="1"/>
      <w:marLeft w:val="0"/>
      <w:marRight w:val="0"/>
      <w:marTop w:val="0"/>
      <w:marBottom w:val="0"/>
      <w:divBdr>
        <w:top w:val="none" w:sz="0" w:space="0" w:color="auto"/>
        <w:left w:val="none" w:sz="0" w:space="0" w:color="auto"/>
        <w:bottom w:val="none" w:sz="0" w:space="0" w:color="auto"/>
        <w:right w:val="none" w:sz="0" w:space="0" w:color="auto"/>
      </w:divBdr>
    </w:div>
    <w:div w:id="529535515">
      <w:bodyDiv w:val="1"/>
      <w:marLeft w:val="0"/>
      <w:marRight w:val="0"/>
      <w:marTop w:val="0"/>
      <w:marBottom w:val="0"/>
      <w:divBdr>
        <w:top w:val="none" w:sz="0" w:space="0" w:color="auto"/>
        <w:left w:val="none" w:sz="0" w:space="0" w:color="auto"/>
        <w:bottom w:val="none" w:sz="0" w:space="0" w:color="auto"/>
        <w:right w:val="none" w:sz="0" w:space="0" w:color="auto"/>
      </w:divBdr>
    </w:div>
    <w:div w:id="641739543">
      <w:bodyDiv w:val="1"/>
      <w:marLeft w:val="0"/>
      <w:marRight w:val="0"/>
      <w:marTop w:val="0"/>
      <w:marBottom w:val="0"/>
      <w:divBdr>
        <w:top w:val="none" w:sz="0" w:space="0" w:color="auto"/>
        <w:left w:val="none" w:sz="0" w:space="0" w:color="auto"/>
        <w:bottom w:val="none" w:sz="0" w:space="0" w:color="auto"/>
        <w:right w:val="none" w:sz="0" w:space="0" w:color="auto"/>
      </w:divBdr>
      <w:divsChild>
        <w:div w:id="667409">
          <w:marLeft w:val="0"/>
          <w:marRight w:val="0"/>
          <w:marTop w:val="0"/>
          <w:marBottom w:val="160"/>
          <w:divBdr>
            <w:top w:val="none" w:sz="0" w:space="0" w:color="auto"/>
            <w:left w:val="none" w:sz="0" w:space="0" w:color="auto"/>
            <w:bottom w:val="none" w:sz="0" w:space="0" w:color="auto"/>
            <w:right w:val="none" w:sz="0" w:space="0" w:color="auto"/>
          </w:divBdr>
        </w:div>
        <w:div w:id="788888626">
          <w:marLeft w:val="0"/>
          <w:marRight w:val="0"/>
          <w:marTop w:val="0"/>
          <w:marBottom w:val="160"/>
          <w:divBdr>
            <w:top w:val="none" w:sz="0" w:space="0" w:color="auto"/>
            <w:left w:val="none" w:sz="0" w:space="0" w:color="auto"/>
            <w:bottom w:val="none" w:sz="0" w:space="0" w:color="auto"/>
            <w:right w:val="none" w:sz="0" w:space="0" w:color="auto"/>
          </w:divBdr>
        </w:div>
      </w:divsChild>
    </w:div>
    <w:div w:id="748500755">
      <w:bodyDiv w:val="1"/>
      <w:marLeft w:val="0"/>
      <w:marRight w:val="0"/>
      <w:marTop w:val="0"/>
      <w:marBottom w:val="0"/>
      <w:divBdr>
        <w:top w:val="none" w:sz="0" w:space="0" w:color="auto"/>
        <w:left w:val="none" w:sz="0" w:space="0" w:color="auto"/>
        <w:bottom w:val="none" w:sz="0" w:space="0" w:color="auto"/>
        <w:right w:val="none" w:sz="0" w:space="0" w:color="auto"/>
      </w:divBdr>
    </w:div>
    <w:div w:id="768702184">
      <w:bodyDiv w:val="1"/>
      <w:marLeft w:val="0"/>
      <w:marRight w:val="0"/>
      <w:marTop w:val="0"/>
      <w:marBottom w:val="0"/>
      <w:divBdr>
        <w:top w:val="none" w:sz="0" w:space="0" w:color="auto"/>
        <w:left w:val="none" w:sz="0" w:space="0" w:color="auto"/>
        <w:bottom w:val="none" w:sz="0" w:space="0" w:color="auto"/>
        <w:right w:val="none" w:sz="0" w:space="0" w:color="auto"/>
      </w:divBdr>
    </w:div>
    <w:div w:id="781655963">
      <w:bodyDiv w:val="1"/>
      <w:marLeft w:val="0"/>
      <w:marRight w:val="0"/>
      <w:marTop w:val="0"/>
      <w:marBottom w:val="0"/>
      <w:divBdr>
        <w:top w:val="none" w:sz="0" w:space="0" w:color="auto"/>
        <w:left w:val="none" w:sz="0" w:space="0" w:color="auto"/>
        <w:bottom w:val="none" w:sz="0" w:space="0" w:color="auto"/>
        <w:right w:val="none" w:sz="0" w:space="0" w:color="auto"/>
      </w:divBdr>
    </w:div>
    <w:div w:id="818301103">
      <w:bodyDiv w:val="1"/>
      <w:marLeft w:val="0"/>
      <w:marRight w:val="0"/>
      <w:marTop w:val="0"/>
      <w:marBottom w:val="0"/>
      <w:divBdr>
        <w:top w:val="none" w:sz="0" w:space="0" w:color="auto"/>
        <w:left w:val="none" w:sz="0" w:space="0" w:color="auto"/>
        <w:bottom w:val="none" w:sz="0" w:space="0" w:color="auto"/>
        <w:right w:val="none" w:sz="0" w:space="0" w:color="auto"/>
      </w:divBdr>
    </w:div>
    <w:div w:id="929892083">
      <w:bodyDiv w:val="1"/>
      <w:marLeft w:val="0"/>
      <w:marRight w:val="0"/>
      <w:marTop w:val="0"/>
      <w:marBottom w:val="0"/>
      <w:divBdr>
        <w:top w:val="none" w:sz="0" w:space="0" w:color="auto"/>
        <w:left w:val="none" w:sz="0" w:space="0" w:color="auto"/>
        <w:bottom w:val="none" w:sz="0" w:space="0" w:color="auto"/>
        <w:right w:val="none" w:sz="0" w:space="0" w:color="auto"/>
      </w:divBdr>
    </w:div>
    <w:div w:id="993489650">
      <w:bodyDiv w:val="1"/>
      <w:marLeft w:val="0"/>
      <w:marRight w:val="0"/>
      <w:marTop w:val="0"/>
      <w:marBottom w:val="0"/>
      <w:divBdr>
        <w:top w:val="none" w:sz="0" w:space="0" w:color="auto"/>
        <w:left w:val="none" w:sz="0" w:space="0" w:color="auto"/>
        <w:bottom w:val="none" w:sz="0" w:space="0" w:color="auto"/>
        <w:right w:val="none" w:sz="0" w:space="0" w:color="auto"/>
      </w:divBdr>
    </w:div>
    <w:div w:id="1068455267">
      <w:bodyDiv w:val="1"/>
      <w:marLeft w:val="0"/>
      <w:marRight w:val="0"/>
      <w:marTop w:val="0"/>
      <w:marBottom w:val="0"/>
      <w:divBdr>
        <w:top w:val="none" w:sz="0" w:space="0" w:color="auto"/>
        <w:left w:val="none" w:sz="0" w:space="0" w:color="auto"/>
        <w:bottom w:val="none" w:sz="0" w:space="0" w:color="auto"/>
        <w:right w:val="none" w:sz="0" w:space="0" w:color="auto"/>
      </w:divBdr>
    </w:div>
    <w:div w:id="1105156464">
      <w:bodyDiv w:val="1"/>
      <w:marLeft w:val="0"/>
      <w:marRight w:val="0"/>
      <w:marTop w:val="0"/>
      <w:marBottom w:val="0"/>
      <w:divBdr>
        <w:top w:val="none" w:sz="0" w:space="0" w:color="auto"/>
        <w:left w:val="none" w:sz="0" w:space="0" w:color="auto"/>
        <w:bottom w:val="none" w:sz="0" w:space="0" w:color="auto"/>
        <w:right w:val="none" w:sz="0" w:space="0" w:color="auto"/>
      </w:divBdr>
    </w:div>
    <w:div w:id="1165438475">
      <w:bodyDiv w:val="1"/>
      <w:marLeft w:val="0"/>
      <w:marRight w:val="0"/>
      <w:marTop w:val="0"/>
      <w:marBottom w:val="0"/>
      <w:divBdr>
        <w:top w:val="none" w:sz="0" w:space="0" w:color="auto"/>
        <w:left w:val="none" w:sz="0" w:space="0" w:color="auto"/>
        <w:bottom w:val="none" w:sz="0" w:space="0" w:color="auto"/>
        <w:right w:val="none" w:sz="0" w:space="0" w:color="auto"/>
      </w:divBdr>
      <w:divsChild>
        <w:div w:id="450515448">
          <w:marLeft w:val="0"/>
          <w:marRight w:val="0"/>
          <w:marTop w:val="0"/>
          <w:marBottom w:val="160"/>
          <w:divBdr>
            <w:top w:val="none" w:sz="0" w:space="0" w:color="auto"/>
            <w:left w:val="none" w:sz="0" w:space="0" w:color="auto"/>
            <w:bottom w:val="none" w:sz="0" w:space="0" w:color="auto"/>
            <w:right w:val="none" w:sz="0" w:space="0" w:color="auto"/>
          </w:divBdr>
        </w:div>
        <w:div w:id="1109005812">
          <w:marLeft w:val="0"/>
          <w:marRight w:val="0"/>
          <w:marTop w:val="0"/>
          <w:marBottom w:val="160"/>
          <w:divBdr>
            <w:top w:val="none" w:sz="0" w:space="0" w:color="auto"/>
            <w:left w:val="none" w:sz="0" w:space="0" w:color="auto"/>
            <w:bottom w:val="none" w:sz="0" w:space="0" w:color="auto"/>
            <w:right w:val="none" w:sz="0" w:space="0" w:color="auto"/>
          </w:divBdr>
        </w:div>
      </w:divsChild>
    </w:div>
    <w:div w:id="1292056334">
      <w:bodyDiv w:val="1"/>
      <w:marLeft w:val="0"/>
      <w:marRight w:val="0"/>
      <w:marTop w:val="0"/>
      <w:marBottom w:val="0"/>
      <w:divBdr>
        <w:top w:val="none" w:sz="0" w:space="0" w:color="auto"/>
        <w:left w:val="none" w:sz="0" w:space="0" w:color="auto"/>
        <w:bottom w:val="none" w:sz="0" w:space="0" w:color="auto"/>
        <w:right w:val="none" w:sz="0" w:space="0" w:color="auto"/>
      </w:divBdr>
    </w:div>
    <w:div w:id="1384254280">
      <w:bodyDiv w:val="1"/>
      <w:marLeft w:val="0"/>
      <w:marRight w:val="0"/>
      <w:marTop w:val="0"/>
      <w:marBottom w:val="0"/>
      <w:divBdr>
        <w:top w:val="none" w:sz="0" w:space="0" w:color="auto"/>
        <w:left w:val="none" w:sz="0" w:space="0" w:color="auto"/>
        <w:bottom w:val="none" w:sz="0" w:space="0" w:color="auto"/>
        <w:right w:val="none" w:sz="0" w:space="0" w:color="auto"/>
      </w:divBdr>
    </w:div>
    <w:div w:id="1434475043">
      <w:bodyDiv w:val="1"/>
      <w:marLeft w:val="0"/>
      <w:marRight w:val="0"/>
      <w:marTop w:val="0"/>
      <w:marBottom w:val="0"/>
      <w:divBdr>
        <w:top w:val="none" w:sz="0" w:space="0" w:color="auto"/>
        <w:left w:val="none" w:sz="0" w:space="0" w:color="auto"/>
        <w:bottom w:val="none" w:sz="0" w:space="0" w:color="auto"/>
        <w:right w:val="none" w:sz="0" w:space="0" w:color="auto"/>
      </w:divBdr>
    </w:div>
    <w:div w:id="1444424558">
      <w:bodyDiv w:val="1"/>
      <w:marLeft w:val="0"/>
      <w:marRight w:val="0"/>
      <w:marTop w:val="0"/>
      <w:marBottom w:val="0"/>
      <w:divBdr>
        <w:top w:val="none" w:sz="0" w:space="0" w:color="auto"/>
        <w:left w:val="none" w:sz="0" w:space="0" w:color="auto"/>
        <w:bottom w:val="none" w:sz="0" w:space="0" w:color="auto"/>
        <w:right w:val="none" w:sz="0" w:space="0" w:color="auto"/>
      </w:divBdr>
      <w:divsChild>
        <w:div w:id="767894019">
          <w:marLeft w:val="0"/>
          <w:marRight w:val="0"/>
          <w:marTop w:val="0"/>
          <w:marBottom w:val="0"/>
          <w:divBdr>
            <w:top w:val="none" w:sz="0" w:space="0" w:color="auto"/>
            <w:left w:val="none" w:sz="0" w:space="0" w:color="auto"/>
            <w:bottom w:val="none" w:sz="0" w:space="0" w:color="auto"/>
            <w:right w:val="none" w:sz="0" w:space="0" w:color="auto"/>
          </w:divBdr>
        </w:div>
        <w:div w:id="1441679768">
          <w:marLeft w:val="0"/>
          <w:marRight w:val="0"/>
          <w:marTop w:val="0"/>
          <w:marBottom w:val="0"/>
          <w:divBdr>
            <w:top w:val="none" w:sz="0" w:space="0" w:color="auto"/>
            <w:left w:val="none" w:sz="0" w:space="0" w:color="auto"/>
            <w:bottom w:val="none" w:sz="0" w:space="0" w:color="auto"/>
            <w:right w:val="none" w:sz="0" w:space="0" w:color="auto"/>
          </w:divBdr>
        </w:div>
        <w:div w:id="1893156604">
          <w:marLeft w:val="0"/>
          <w:marRight w:val="0"/>
          <w:marTop w:val="0"/>
          <w:marBottom w:val="0"/>
          <w:divBdr>
            <w:top w:val="none" w:sz="0" w:space="0" w:color="auto"/>
            <w:left w:val="none" w:sz="0" w:space="0" w:color="auto"/>
            <w:bottom w:val="none" w:sz="0" w:space="0" w:color="auto"/>
            <w:right w:val="none" w:sz="0" w:space="0" w:color="auto"/>
          </w:divBdr>
        </w:div>
      </w:divsChild>
    </w:div>
    <w:div w:id="1496149675">
      <w:bodyDiv w:val="1"/>
      <w:marLeft w:val="0"/>
      <w:marRight w:val="0"/>
      <w:marTop w:val="0"/>
      <w:marBottom w:val="0"/>
      <w:divBdr>
        <w:top w:val="none" w:sz="0" w:space="0" w:color="auto"/>
        <w:left w:val="none" w:sz="0" w:space="0" w:color="auto"/>
        <w:bottom w:val="none" w:sz="0" w:space="0" w:color="auto"/>
        <w:right w:val="none" w:sz="0" w:space="0" w:color="auto"/>
      </w:divBdr>
    </w:div>
    <w:div w:id="1533034553">
      <w:bodyDiv w:val="1"/>
      <w:marLeft w:val="0"/>
      <w:marRight w:val="0"/>
      <w:marTop w:val="0"/>
      <w:marBottom w:val="0"/>
      <w:divBdr>
        <w:top w:val="none" w:sz="0" w:space="0" w:color="auto"/>
        <w:left w:val="none" w:sz="0" w:space="0" w:color="auto"/>
        <w:bottom w:val="none" w:sz="0" w:space="0" w:color="auto"/>
        <w:right w:val="none" w:sz="0" w:space="0" w:color="auto"/>
      </w:divBdr>
      <w:divsChild>
        <w:div w:id="229461038">
          <w:marLeft w:val="0"/>
          <w:marRight w:val="0"/>
          <w:marTop w:val="0"/>
          <w:marBottom w:val="0"/>
          <w:divBdr>
            <w:top w:val="none" w:sz="0" w:space="0" w:color="auto"/>
            <w:left w:val="none" w:sz="0" w:space="0" w:color="auto"/>
            <w:bottom w:val="none" w:sz="0" w:space="0" w:color="auto"/>
            <w:right w:val="none" w:sz="0" w:space="0" w:color="auto"/>
          </w:divBdr>
        </w:div>
        <w:div w:id="487524878">
          <w:marLeft w:val="0"/>
          <w:marRight w:val="0"/>
          <w:marTop w:val="0"/>
          <w:marBottom w:val="0"/>
          <w:divBdr>
            <w:top w:val="none" w:sz="0" w:space="0" w:color="auto"/>
            <w:left w:val="none" w:sz="0" w:space="0" w:color="auto"/>
            <w:bottom w:val="none" w:sz="0" w:space="0" w:color="auto"/>
            <w:right w:val="none" w:sz="0" w:space="0" w:color="auto"/>
          </w:divBdr>
        </w:div>
        <w:div w:id="864556423">
          <w:marLeft w:val="0"/>
          <w:marRight w:val="0"/>
          <w:marTop w:val="0"/>
          <w:marBottom w:val="0"/>
          <w:divBdr>
            <w:top w:val="none" w:sz="0" w:space="0" w:color="auto"/>
            <w:left w:val="none" w:sz="0" w:space="0" w:color="auto"/>
            <w:bottom w:val="none" w:sz="0" w:space="0" w:color="auto"/>
            <w:right w:val="none" w:sz="0" w:space="0" w:color="auto"/>
          </w:divBdr>
        </w:div>
        <w:div w:id="1607032062">
          <w:marLeft w:val="0"/>
          <w:marRight w:val="0"/>
          <w:marTop w:val="0"/>
          <w:marBottom w:val="0"/>
          <w:divBdr>
            <w:top w:val="none" w:sz="0" w:space="0" w:color="auto"/>
            <w:left w:val="none" w:sz="0" w:space="0" w:color="auto"/>
            <w:bottom w:val="none" w:sz="0" w:space="0" w:color="auto"/>
            <w:right w:val="none" w:sz="0" w:space="0" w:color="auto"/>
          </w:divBdr>
        </w:div>
        <w:div w:id="353187996">
          <w:marLeft w:val="0"/>
          <w:marRight w:val="0"/>
          <w:marTop w:val="0"/>
          <w:marBottom w:val="0"/>
          <w:divBdr>
            <w:top w:val="none" w:sz="0" w:space="0" w:color="auto"/>
            <w:left w:val="none" w:sz="0" w:space="0" w:color="auto"/>
            <w:bottom w:val="none" w:sz="0" w:space="0" w:color="auto"/>
            <w:right w:val="none" w:sz="0" w:space="0" w:color="auto"/>
          </w:divBdr>
        </w:div>
      </w:divsChild>
    </w:div>
    <w:div w:id="1562520156">
      <w:bodyDiv w:val="1"/>
      <w:marLeft w:val="0"/>
      <w:marRight w:val="0"/>
      <w:marTop w:val="0"/>
      <w:marBottom w:val="0"/>
      <w:divBdr>
        <w:top w:val="none" w:sz="0" w:space="0" w:color="auto"/>
        <w:left w:val="none" w:sz="0" w:space="0" w:color="auto"/>
        <w:bottom w:val="none" w:sz="0" w:space="0" w:color="auto"/>
        <w:right w:val="none" w:sz="0" w:space="0" w:color="auto"/>
      </w:divBdr>
    </w:div>
    <w:div w:id="1637907347">
      <w:bodyDiv w:val="1"/>
      <w:marLeft w:val="0"/>
      <w:marRight w:val="0"/>
      <w:marTop w:val="0"/>
      <w:marBottom w:val="0"/>
      <w:divBdr>
        <w:top w:val="none" w:sz="0" w:space="0" w:color="auto"/>
        <w:left w:val="none" w:sz="0" w:space="0" w:color="auto"/>
        <w:bottom w:val="none" w:sz="0" w:space="0" w:color="auto"/>
        <w:right w:val="none" w:sz="0" w:space="0" w:color="auto"/>
      </w:divBdr>
    </w:div>
    <w:div w:id="1678188358">
      <w:bodyDiv w:val="1"/>
      <w:marLeft w:val="0"/>
      <w:marRight w:val="0"/>
      <w:marTop w:val="0"/>
      <w:marBottom w:val="0"/>
      <w:divBdr>
        <w:top w:val="none" w:sz="0" w:space="0" w:color="auto"/>
        <w:left w:val="none" w:sz="0" w:space="0" w:color="auto"/>
        <w:bottom w:val="none" w:sz="0" w:space="0" w:color="auto"/>
        <w:right w:val="none" w:sz="0" w:space="0" w:color="auto"/>
      </w:divBdr>
    </w:div>
    <w:div w:id="168382276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58">
          <w:marLeft w:val="0"/>
          <w:marRight w:val="0"/>
          <w:marTop w:val="0"/>
          <w:marBottom w:val="0"/>
          <w:divBdr>
            <w:top w:val="none" w:sz="0" w:space="0" w:color="auto"/>
            <w:left w:val="none" w:sz="0" w:space="0" w:color="auto"/>
            <w:bottom w:val="none" w:sz="0" w:space="0" w:color="auto"/>
            <w:right w:val="none" w:sz="0" w:space="0" w:color="auto"/>
          </w:divBdr>
        </w:div>
        <w:div w:id="1719011071">
          <w:marLeft w:val="0"/>
          <w:marRight w:val="0"/>
          <w:marTop w:val="0"/>
          <w:marBottom w:val="0"/>
          <w:divBdr>
            <w:top w:val="none" w:sz="0" w:space="0" w:color="auto"/>
            <w:left w:val="none" w:sz="0" w:space="0" w:color="auto"/>
            <w:bottom w:val="none" w:sz="0" w:space="0" w:color="auto"/>
            <w:right w:val="none" w:sz="0" w:space="0" w:color="auto"/>
          </w:divBdr>
        </w:div>
        <w:div w:id="1863974945">
          <w:marLeft w:val="0"/>
          <w:marRight w:val="0"/>
          <w:marTop w:val="0"/>
          <w:marBottom w:val="0"/>
          <w:divBdr>
            <w:top w:val="none" w:sz="0" w:space="0" w:color="auto"/>
            <w:left w:val="none" w:sz="0" w:space="0" w:color="auto"/>
            <w:bottom w:val="none" w:sz="0" w:space="0" w:color="auto"/>
            <w:right w:val="none" w:sz="0" w:space="0" w:color="auto"/>
          </w:divBdr>
        </w:div>
        <w:div w:id="1919485882">
          <w:marLeft w:val="0"/>
          <w:marRight w:val="0"/>
          <w:marTop w:val="0"/>
          <w:marBottom w:val="0"/>
          <w:divBdr>
            <w:top w:val="none" w:sz="0" w:space="0" w:color="auto"/>
            <w:left w:val="none" w:sz="0" w:space="0" w:color="auto"/>
            <w:bottom w:val="none" w:sz="0" w:space="0" w:color="auto"/>
            <w:right w:val="none" w:sz="0" w:space="0" w:color="auto"/>
          </w:divBdr>
        </w:div>
        <w:div w:id="1791052201">
          <w:marLeft w:val="0"/>
          <w:marRight w:val="0"/>
          <w:marTop w:val="0"/>
          <w:marBottom w:val="0"/>
          <w:divBdr>
            <w:top w:val="none" w:sz="0" w:space="0" w:color="auto"/>
            <w:left w:val="none" w:sz="0" w:space="0" w:color="auto"/>
            <w:bottom w:val="none" w:sz="0" w:space="0" w:color="auto"/>
            <w:right w:val="none" w:sz="0" w:space="0" w:color="auto"/>
          </w:divBdr>
        </w:div>
      </w:divsChild>
    </w:div>
    <w:div w:id="1934244025">
      <w:bodyDiv w:val="1"/>
      <w:marLeft w:val="0"/>
      <w:marRight w:val="0"/>
      <w:marTop w:val="0"/>
      <w:marBottom w:val="0"/>
      <w:divBdr>
        <w:top w:val="none" w:sz="0" w:space="0" w:color="auto"/>
        <w:left w:val="none" w:sz="0" w:space="0" w:color="auto"/>
        <w:bottom w:val="none" w:sz="0" w:space="0" w:color="auto"/>
        <w:right w:val="none" w:sz="0" w:space="0" w:color="auto"/>
      </w:divBdr>
    </w:div>
    <w:div w:id="1966277673">
      <w:bodyDiv w:val="1"/>
      <w:marLeft w:val="0"/>
      <w:marRight w:val="0"/>
      <w:marTop w:val="0"/>
      <w:marBottom w:val="0"/>
      <w:divBdr>
        <w:top w:val="none" w:sz="0" w:space="0" w:color="auto"/>
        <w:left w:val="none" w:sz="0" w:space="0" w:color="auto"/>
        <w:bottom w:val="none" w:sz="0" w:space="0" w:color="auto"/>
        <w:right w:val="none" w:sz="0" w:space="0" w:color="auto"/>
      </w:divBdr>
    </w:div>
    <w:div w:id="2102944162">
      <w:bodyDiv w:val="1"/>
      <w:marLeft w:val="0"/>
      <w:marRight w:val="0"/>
      <w:marTop w:val="0"/>
      <w:marBottom w:val="0"/>
      <w:divBdr>
        <w:top w:val="none" w:sz="0" w:space="0" w:color="auto"/>
        <w:left w:val="none" w:sz="0" w:space="0" w:color="auto"/>
        <w:bottom w:val="none" w:sz="0" w:space="0" w:color="auto"/>
        <w:right w:val="none" w:sz="0" w:space="0" w:color="auto"/>
      </w:divBdr>
      <w:divsChild>
        <w:div w:id="922563758">
          <w:marLeft w:val="0"/>
          <w:marRight w:val="0"/>
          <w:marTop w:val="150"/>
          <w:marBottom w:val="75"/>
          <w:divBdr>
            <w:top w:val="none" w:sz="0" w:space="0" w:color="auto"/>
            <w:left w:val="none" w:sz="0" w:space="0" w:color="auto"/>
            <w:bottom w:val="none" w:sz="0" w:space="0" w:color="auto"/>
            <w:right w:val="none" w:sz="0" w:space="0" w:color="auto"/>
          </w:divBdr>
          <w:divsChild>
            <w:div w:id="6102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4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7" Type="http://schemas.openxmlformats.org/officeDocument/2006/relationships/image" Target="media/image19.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21.png"/><Relationship Id="rId1" Type="http://schemas.openxmlformats.org/officeDocument/2006/relationships/image" Target="media/image13.png"/><Relationship Id="rId4" Type="http://schemas.openxmlformats.org/officeDocument/2006/relationships/hyperlink" Target="mailto:infoak@dpak.gov.a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6.png"/><Relationship Id="rId1" Type="http://schemas.openxmlformats.org/officeDocument/2006/relationships/image" Target="media/image20.jpg"/><Relationship Id="rId6" Type="http://schemas.openxmlformats.org/officeDocument/2006/relationships/image" Target="media/image18.png"/><Relationship Id="rId5" Type="http://schemas.openxmlformats.org/officeDocument/2006/relationships/image" Target="media/image19.png"/><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375BD-1BD4-4935-8C9C-0507634FF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1564</Words>
  <Characters>8921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Suada Hasalami</dc:creator>
  <cp:lastModifiedBy>Suada Hasalami</cp:lastModifiedBy>
  <cp:revision>2</cp:revision>
  <cp:lastPrinted>2025-07-31T07:40:00Z</cp:lastPrinted>
  <dcterms:created xsi:type="dcterms:W3CDTF">2026-03-09T13:22:00Z</dcterms:created>
  <dcterms:modified xsi:type="dcterms:W3CDTF">2026-03-09T13:22:00Z</dcterms:modified>
</cp:coreProperties>
</file>