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89821336"/>
    <w:bookmarkStart w:id="1" w:name="_GoBack"/>
    <w:bookmarkEnd w:id="0"/>
    <w:bookmarkEnd w:id="1"/>
    <w:p w14:paraId="0BBAE7C3" w14:textId="0CE89F29" w:rsidR="00321498" w:rsidRPr="002E7BE9" w:rsidRDefault="000A471D">
      <w:pPr>
        <w:pStyle w:val="Body"/>
        <w:spacing w:after="0" w:line="240" w:lineRule="auto"/>
        <w:jc w:val="both"/>
        <w:rPr>
          <w:rFonts w:ascii="Arial Nova Light" w:eastAsia="Arial" w:hAnsi="Arial Nova Light" w:cs="Arial"/>
          <w:b/>
          <w:bCs/>
          <w:color w:val="002060"/>
          <w:sz w:val="20"/>
          <w:szCs w:val="20"/>
          <w:u w:color="002060"/>
        </w:rPr>
      </w:pPr>
      <w:r w:rsidRPr="004928D5">
        <w:rPr>
          <w:rFonts w:ascii="Arial Nova Light" w:eastAsia="Arial" w:hAnsi="Arial Nova Light" w:cs="Arial"/>
          <w:b/>
          <w:bCs/>
          <w:noProof/>
          <w:color w:val="002060"/>
          <w:sz w:val="20"/>
          <w:szCs w:val="20"/>
          <w:u w:color="002060"/>
          <w:lang w:val="en-US" w:eastAsia="en-US"/>
        </w:rPr>
        <mc:AlternateContent>
          <mc:Choice Requires="wps">
            <w:drawing>
              <wp:anchor distT="57150" distB="57150" distL="57150" distR="57150" simplePos="0" relativeHeight="251663360" behindDoc="0" locked="0" layoutInCell="1" allowOverlap="1" wp14:anchorId="092A43BE" wp14:editId="675FC4CA">
                <wp:simplePos x="0" y="0"/>
                <wp:positionH relativeFrom="page">
                  <wp:posOffset>-613409</wp:posOffset>
                </wp:positionH>
                <wp:positionV relativeFrom="page">
                  <wp:posOffset>1358264</wp:posOffset>
                </wp:positionV>
                <wp:extent cx="8504555" cy="55244"/>
                <wp:effectExtent l="0" t="0" r="0" b="0"/>
                <wp:wrapSquare wrapText="bothSides" distT="57150" distB="57150" distL="57150" distR="57150"/>
                <wp:docPr id="1073741842" name="officeArt object" descr="Rectangle 29"/>
                <wp:cNvGraphicFramePr/>
                <a:graphic xmlns:a="http://schemas.openxmlformats.org/drawingml/2006/main">
                  <a:graphicData uri="http://schemas.microsoft.com/office/word/2010/wordprocessingShape">
                    <wps:wsp>
                      <wps:cNvSpPr/>
                      <wps:spPr>
                        <a:xfrm>
                          <a:off x="0" y="0"/>
                          <a:ext cx="8504555" cy="55244"/>
                        </a:xfrm>
                        <a:prstGeom prst="rect">
                          <a:avLst/>
                        </a:prstGeom>
                        <a:solidFill>
                          <a:srgbClr val="E2A53A"/>
                        </a:solidFill>
                        <a:ln w="12700" cap="flat">
                          <a:noFill/>
                          <a:miter lim="4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CCAA8EC" id="officeArt object" o:spid="_x0000_s1026" alt="Rectangle 29" style="position:absolute;margin-left:-48.3pt;margin-top:106.95pt;width:669.65pt;height:4.35pt;z-index:251663360;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" fillcolor="#e2a53a" stroked="f" strokeweight="1pt">
                <v:stroke miterlimit="4"/>
                <w10:wrap type="square" anchorx="page" anchory="page"/>
              </v:rect>
            </w:pict>
          </mc:Fallback>
        </mc:AlternateContent>
      </w:r>
      <w:r w:rsidRPr="004928D5">
        <w:rPr>
          <w:rFonts w:ascii="Arial Nova Light" w:eastAsia="Arial" w:hAnsi="Arial Nova Light" w:cs="Arial"/>
          <w:b/>
          <w:bCs/>
          <w:noProof/>
          <w:color w:val="002060"/>
          <w:sz w:val="20"/>
          <w:szCs w:val="20"/>
          <w:u w:color="002060"/>
          <w:lang w:val="en-US" w:eastAsia="en-US"/>
        </w:rPr>
        <mc:AlternateContent>
          <mc:Choice Requires="wps">
            <w:drawing>
              <wp:anchor distT="0" distB="0" distL="0" distR="0" simplePos="0" relativeHeight="251660288" behindDoc="0" locked="0" layoutInCell="1" allowOverlap="1" wp14:anchorId="7A2B412F" wp14:editId="68709DC9">
                <wp:simplePos x="0" y="0"/>
                <wp:positionH relativeFrom="column">
                  <wp:posOffset>3952037</wp:posOffset>
                </wp:positionH>
                <wp:positionV relativeFrom="line">
                  <wp:posOffset>-451968</wp:posOffset>
                </wp:positionV>
                <wp:extent cx="2170253" cy="295275"/>
                <wp:effectExtent l="0" t="0" r="0" b="0"/>
                <wp:wrapNone/>
                <wp:docPr id="1073741843" name="officeArt object" descr="Text Box 36"/>
                <wp:cNvGraphicFramePr/>
                <a:graphic xmlns:a="http://schemas.openxmlformats.org/drawingml/2006/main">
                  <a:graphicData uri="http://schemas.microsoft.com/office/word/2010/wordprocessingShape">
                    <wps:wsp>
                      <wps:cNvSpPr txBox="1"/>
                      <wps:spPr>
                        <a:xfrm>
                          <a:off x="0" y="0"/>
                          <a:ext cx="2170253" cy="295275"/>
                        </a:xfrm>
                        <a:prstGeom prst="rect">
                          <a:avLst/>
                        </a:prstGeom>
                        <a:noFill/>
                        <a:ln w="12700" cap="flat">
                          <a:noFill/>
                          <a:miter lim="400000"/>
                        </a:ln>
                        <a:effectLst/>
                      </wps:spPr>
                      <wps:txbx>
                        <w:txbxContent>
                          <w:p w14:paraId="1B1DFCA9" w14:textId="7CFC4A1E" w:rsidR="000A471D" w:rsidRPr="00B32096" w:rsidRDefault="000A471D">
                            <w:pPr>
                              <w:pStyle w:val="Body"/>
                              <w:rPr>
                                <w:b/>
                              </w:rPr>
                            </w:pPr>
                            <w:r>
                              <w:rPr>
                                <w:rFonts w:ascii="Arial Rounded MT Bold" w:hAnsi="Arial Rounded MT Bold"/>
                                <w:smallCaps/>
                                <w:color w:val="240D39"/>
                                <w:spacing w:val="10"/>
                                <w:sz w:val="24"/>
                                <w:szCs w:val="24"/>
                                <w:u w:color="240D39"/>
                                <w14:textOutline w14:w="12700" w14:cap="flat" w14:cmpd="sng" w14:algn="ctr">
                                  <w14:noFill/>
                                  <w14:prstDash w14:val="solid"/>
                                  <w14:miter w14:lim="400000"/>
                                </w14:textOutline>
                              </w:rPr>
                              <w:t xml:space="preserve">    </w:t>
                            </w:r>
                            <w:r w:rsidR="00C93B7E">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Nr. </w:t>
                            </w:r>
                            <w:r w:rsidR="006C500A">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5</w:t>
                            </w:r>
                            <w:r w:rsidR="002E4194">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6</w:t>
                            </w:r>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 </w:t>
                            </w:r>
                            <w:r w:rsidR="002E4194">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Janar</w:t>
                            </w:r>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202</w:t>
                            </w:r>
                            <w:r w:rsidR="002E4194">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6</w:t>
                            </w:r>
                          </w:p>
                        </w:txbxContent>
                      </wps:txbx>
                      <wps:bodyPr wrap="square" lIns="45719" tIns="45719" rIns="45719" bIns="45719" numCol="1" anchor="t">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A2B412F" id="_x0000_t202" coordsize="21600,21600" o:spt="202" path="m,l,21600r21600,l21600,xe">
                <v:stroke joinstyle="miter"/>
                <v:path gradientshapeok="t" o:connecttype="rect"/>
              </v:shapetype>
              <v:shape id="officeArt object" o:spid="_x0000_s1026" type="#_x0000_t202" alt="Text Box 36" style="position:absolute;left:0;text-align:left;margin-left:311.2pt;margin-top:-35.6pt;width:170.9pt;height:23.25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" filled="f" stroked="f" strokeweight="1pt">
                <v:stroke miterlimit="4"/>
                <v:textbox inset="1.27mm,1.27mm,1.27mm,1.27mm">
                  <w:txbxContent>
                    <w:p w14:paraId="1B1DFCA9" w14:textId="7CFC4A1E" w:rsidR="000A471D" w:rsidRPr="00B32096" w:rsidRDefault="000A471D">
                      <w:pPr>
                        <w:pStyle w:val="Body"/>
                        <w:rPr>
                          <w:b/>
                        </w:rPr>
                      </w:pPr>
                      <w:r>
                        <w:rPr>
                          <w:rFonts w:ascii="Arial Rounded MT Bold" w:hAnsi="Arial Rounded MT Bold"/>
                          <w:smallCaps/>
                          <w:color w:val="240D39"/>
                          <w:spacing w:val="10"/>
                          <w:sz w:val="24"/>
                          <w:szCs w:val="24"/>
                          <w:u w:color="240D39"/>
                          <w14:textOutline w14:w="12700" w14:cap="flat" w14:cmpd="sng" w14:algn="ctr">
                            <w14:noFill/>
                            <w14:prstDash w14:val="solid"/>
                            <w14:miter w14:lim="400000"/>
                          </w14:textOutline>
                        </w:rPr>
                        <w:t xml:space="preserve">    </w:t>
                      </w:r>
                      <w:r w:rsidR="00C93B7E">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Nr. </w:t>
                      </w:r>
                      <w:r w:rsidR="006C500A">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5</w:t>
                      </w:r>
                      <w:r w:rsidR="002E4194">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6</w:t>
                      </w:r>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 </w:t>
                      </w:r>
                      <w:r w:rsidR="002E4194">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xml:space="preserve"> Janar</w:t>
                      </w:r>
                      <w:r w:rsidRPr="00B32096">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 202</w:t>
                      </w:r>
                      <w:r w:rsidR="002E4194">
                        <w:rPr>
                          <w:rFonts w:ascii="Arial Rounded MT Bold" w:hAnsi="Arial Rounded MT Bold"/>
                          <w:b/>
                          <w:smallCaps/>
                          <w:color w:val="240D39"/>
                          <w:spacing w:val="10"/>
                          <w:sz w:val="20"/>
                          <w:szCs w:val="20"/>
                          <w:u w:color="240D39"/>
                          <w14:textOutline w14:w="12700" w14:cap="flat" w14:cmpd="sng" w14:algn="ctr">
                            <w14:noFill/>
                            <w14:prstDash w14:val="solid"/>
                            <w14:miter w14:lim="400000"/>
                          </w14:textOutline>
                        </w:rPr>
                        <w:t>6</w:t>
                      </w:r>
                    </w:p>
                  </w:txbxContent>
                </v:textbox>
                <w10:wrap anchory="line"/>
              </v:shape>
            </w:pict>
          </mc:Fallback>
        </mc:AlternateContent>
      </w:r>
      <w:r w:rsidRPr="004928D5">
        <w:rPr>
          <w:rFonts w:ascii="Arial Nova Light" w:eastAsia="Arial" w:hAnsi="Arial Nova Light" w:cs="Arial"/>
          <w:b/>
          <w:bCs/>
          <w:noProof/>
          <w:color w:val="002060"/>
          <w:sz w:val="20"/>
          <w:szCs w:val="20"/>
          <w:u w:color="002060"/>
          <w:lang w:val="en-US" w:eastAsia="en-US"/>
        </w:rPr>
        <mc:AlternateContent>
          <mc:Choice Requires="wps">
            <w:drawing>
              <wp:anchor distT="0" distB="0" distL="0" distR="0" simplePos="0" relativeHeight="251659264" behindDoc="0" locked="0" layoutInCell="1" allowOverlap="1" wp14:anchorId="43620FA5" wp14:editId="23FF0ECD">
                <wp:simplePos x="0" y="0"/>
                <wp:positionH relativeFrom="column">
                  <wp:posOffset>2392044</wp:posOffset>
                </wp:positionH>
                <wp:positionV relativeFrom="line">
                  <wp:posOffset>-797559</wp:posOffset>
                </wp:positionV>
                <wp:extent cx="3821430" cy="306705"/>
                <wp:effectExtent l="0" t="0" r="0" b="0"/>
                <wp:wrapNone/>
                <wp:docPr id="1073741844" name="officeArt object" descr="Text Box 13"/>
                <wp:cNvGraphicFramePr/>
                <a:graphic xmlns:a="http://schemas.openxmlformats.org/drawingml/2006/main">
                  <a:graphicData uri="http://schemas.microsoft.com/office/word/2010/wordprocessingShape">
                    <wps:wsp>
                      <wps:cNvSpPr txBox="1"/>
                      <wps:spPr>
                        <a:xfrm>
                          <a:off x="0" y="0"/>
                          <a:ext cx="3821430" cy="306705"/>
                        </a:xfrm>
                        <a:prstGeom prst="rect">
                          <a:avLst/>
                        </a:prstGeom>
                        <a:noFill/>
                        <a:ln w="12700" cap="flat">
                          <a:noFill/>
                          <a:miter lim="400000"/>
                        </a:ln>
                        <a:effectLst/>
                      </wps:spPr>
                      <wps:txbx>
                        <w:txbxContent>
                          <w:p w14:paraId="118163C5" w14:textId="77777777" w:rsidR="000A471D" w:rsidRDefault="000A471D">
                            <w:pPr>
                              <w:pStyle w:val="Body"/>
                            </w:pPr>
                            <w:r>
                              <w:rPr>
                                <w:rFonts w:ascii="Arial Black" w:hAnsi="Arial Black"/>
                                <w:smallCaps/>
                                <w:color w:val="240D39"/>
                                <w:spacing w:val="10"/>
                                <w:u w:color="240D39"/>
                                <w14:textOutline w14:w="12700" w14:cap="flat" w14:cmpd="sng" w14:algn="ctr">
                                  <w14:noFill/>
                                  <w14:prstDash w14:val="solid"/>
                                  <w14:miter w14:lim="400000"/>
                                </w14:textOutline>
                              </w:rPr>
                              <w:t xml:space="preserve">  E-Buletini Mujor n</w:t>
                            </w:r>
                            <w:r>
                              <w:rPr>
                                <w:rFonts w:ascii="Arial Black" w:hAnsi="Arial Black"/>
                                <w:smallCaps/>
                                <w:color w:val="240D39"/>
                                <w:spacing w:val="10"/>
                                <w:u w:color="240D39"/>
                                <w:lang w:val="nl-NL"/>
                                <w14:textOutline w14:w="12700" w14:cap="flat" w14:cmpd="sng" w14:algn="ctr">
                                  <w14:noFill/>
                                  <w14:prstDash w14:val="solid"/>
                                  <w14:miter w14:lim="400000"/>
                                </w14:textOutline>
                              </w:rPr>
                              <w:t xml:space="preserve">ë </w:t>
                            </w:r>
                            <w:r w:rsidRPr="00A54069">
                              <w:rPr>
                                <w:rFonts w:ascii="Arial Black" w:hAnsi="Arial Black"/>
                                <w:smallCaps/>
                                <w:color w:val="240D39"/>
                                <w:spacing w:val="10"/>
                                <w:u w:color="240D39"/>
                                <w:lang w:val="it-IT"/>
                                <w14:textOutline w14:w="12700" w14:cap="flat" w14:cmpd="sng" w14:algn="ctr">
                                  <w14:noFill/>
                                  <w14:prstDash w14:val="solid"/>
                                  <w14:miter w14:lim="400000"/>
                                </w14:textOutline>
                              </w:rPr>
                              <w:t>Fush</w:t>
                            </w:r>
                            <w:r>
                              <w:rPr>
                                <w:rFonts w:ascii="Arial Black" w:hAnsi="Arial Black"/>
                                <w:smallCaps/>
                                <w:color w:val="240D39"/>
                                <w:spacing w:val="10"/>
                                <w:u w:color="240D39"/>
                                <w:lang w:val="nl-NL"/>
                                <w14:textOutline w14:w="12700" w14:cap="flat" w14:cmpd="sng" w14:algn="ctr">
                                  <w14:noFill/>
                                  <w14:prstDash w14:val="solid"/>
                                  <w14:miter w14:lim="400000"/>
                                </w14:textOutline>
                              </w:rPr>
                              <w:t>ë</w:t>
                            </w:r>
                            <w:r>
                              <w:rPr>
                                <w:rFonts w:ascii="Arial Black" w:hAnsi="Arial Black"/>
                                <w:smallCaps/>
                                <w:color w:val="240D39"/>
                                <w:spacing w:val="10"/>
                                <w:u w:color="240D39"/>
                                <w14:textOutline w14:w="12700" w14:cap="flat" w14:cmpd="sng" w14:algn="ctr">
                                  <w14:noFill/>
                                  <w14:prstDash w14:val="solid"/>
                                  <w14:miter w14:lim="400000"/>
                                </w14:textOutline>
                              </w:rPr>
                              <w:t>n Antikorrupsion</w:t>
                            </w:r>
                          </w:p>
                        </w:txbxContent>
                      </wps:txbx>
                      <wps:bodyPr wrap="square" lIns="45719" tIns="45719" rIns="45719" bIns="45719" numCol="1" anchor="t">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620FA5" id="_x0000_s1027" type="#_x0000_t202" alt="Text Box 13" style="position:absolute;left:0;text-align:left;margin-left:188.35pt;margin-top:-62.8pt;width:300.9pt;height:24.1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" filled="f" stroked="f" strokeweight="1pt">
                <v:stroke miterlimit="4"/>
                <v:textbox inset="1.27mm,1.27mm,1.27mm,1.27mm">
                  <w:txbxContent>
                    <w:p w14:paraId="118163C5" w14:textId="77777777" w:rsidR="000A471D" w:rsidRDefault="000A471D">
                      <w:pPr>
                        <w:pStyle w:val="Body"/>
                      </w:pPr>
                      <w:r>
                        <w:rPr>
                          <w:rFonts w:ascii="Arial Black" w:hAnsi="Arial Black"/>
                          <w:smallCaps/>
                          <w:color w:val="240D39"/>
                          <w:spacing w:val="10"/>
                          <w:u w:color="240D39"/>
                          <w14:textOutline w14:w="12700" w14:cap="flat" w14:cmpd="sng" w14:algn="ctr">
                            <w14:noFill/>
                            <w14:prstDash w14:val="solid"/>
                            <w14:miter w14:lim="400000"/>
                          </w14:textOutline>
                        </w:rPr>
                        <w:t xml:space="preserve">  E-Buletini Mujor n</w:t>
                      </w:r>
                      <w:r>
                        <w:rPr>
                          <w:rFonts w:ascii="Arial Black" w:hAnsi="Arial Black"/>
                          <w:smallCaps/>
                          <w:color w:val="240D39"/>
                          <w:spacing w:val="10"/>
                          <w:u w:color="240D39"/>
                          <w:lang w:val="nl-NL"/>
                          <w14:textOutline w14:w="12700" w14:cap="flat" w14:cmpd="sng" w14:algn="ctr">
                            <w14:noFill/>
                            <w14:prstDash w14:val="solid"/>
                            <w14:miter w14:lim="400000"/>
                          </w14:textOutline>
                        </w:rPr>
                        <w:t xml:space="preserve">ë </w:t>
                      </w:r>
                      <w:r w:rsidRPr="00A54069">
                        <w:rPr>
                          <w:rFonts w:ascii="Arial Black" w:hAnsi="Arial Black"/>
                          <w:smallCaps/>
                          <w:color w:val="240D39"/>
                          <w:spacing w:val="10"/>
                          <w:u w:color="240D39"/>
                          <w:lang w:val="it-IT"/>
                          <w14:textOutline w14:w="12700" w14:cap="flat" w14:cmpd="sng" w14:algn="ctr">
                            <w14:noFill/>
                            <w14:prstDash w14:val="solid"/>
                            <w14:miter w14:lim="400000"/>
                          </w14:textOutline>
                        </w:rPr>
                        <w:t>Fush</w:t>
                      </w:r>
                      <w:r>
                        <w:rPr>
                          <w:rFonts w:ascii="Arial Black" w:hAnsi="Arial Black"/>
                          <w:smallCaps/>
                          <w:color w:val="240D39"/>
                          <w:spacing w:val="10"/>
                          <w:u w:color="240D39"/>
                          <w:lang w:val="nl-NL"/>
                          <w14:textOutline w14:w="12700" w14:cap="flat" w14:cmpd="sng" w14:algn="ctr">
                            <w14:noFill/>
                            <w14:prstDash w14:val="solid"/>
                            <w14:miter w14:lim="400000"/>
                          </w14:textOutline>
                        </w:rPr>
                        <w:t>ë</w:t>
                      </w:r>
                      <w:r>
                        <w:rPr>
                          <w:rFonts w:ascii="Arial Black" w:hAnsi="Arial Black"/>
                          <w:smallCaps/>
                          <w:color w:val="240D39"/>
                          <w:spacing w:val="10"/>
                          <w:u w:color="240D39"/>
                          <w14:textOutline w14:w="12700" w14:cap="flat" w14:cmpd="sng" w14:algn="ctr">
                            <w14:noFill/>
                            <w14:prstDash w14:val="solid"/>
                            <w14:miter w14:lim="400000"/>
                          </w14:textOutline>
                        </w:rPr>
                        <w:t>n Antikorrupsion</w:t>
                      </w:r>
                    </w:p>
                  </w:txbxContent>
                </v:textbox>
                <w10:wrap anchory="line"/>
              </v:shape>
            </w:pict>
          </mc:Fallback>
        </mc:AlternateContent>
      </w:r>
    </w:p>
    <w:p w14:paraId="1C59E3C2" w14:textId="20797F11" w:rsidR="00321498" w:rsidRPr="002E7BE9" w:rsidRDefault="00B32096" w:rsidP="00A54069">
      <w:pPr>
        <w:pStyle w:val="Body"/>
        <w:spacing w:line="240" w:lineRule="auto"/>
        <w:rPr>
          <w:rFonts w:ascii="Arial Nova Light" w:eastAsia="Arial" w:hAnsi="Arial Nova Light" w:cs="Arial"/>
          <w:b/>
          <w:bCs/>
          <w:color w:val="1F3864"/>
          <w:u w:color="1F3864"/>
        </w:rPr>
      </w:pPr>
      <w:r w:rsidRPr="004928D5">
        <w:rPr>
          <w:rFonts w:ascii="Arial Nova Light" w:eastAsia="Arial" w:hAnsi="Arial Nova Light" w:cs="Arial"/>
          <w:b/>
          <w:bCs/>
          <w:noProof/>
          <w:color w:val="002060"/>
          <w:sz w:val="20"/>
          <w:szCs w:val="20"/>
          <w:u w:color="002060"/>
          <w:lang w:val="en-US" w:eastAsia="en-US"/>
        </w:rPr>
        <mc:AlternateContent>
          <mc:Choice Requires="wps">
            <w:drawing>
              <wp:anchor distT="57150" distB="57150" distL="57150" distR="57150" simplePos="0" relativeHeight="251664384" behindDoc="0" locked="0" layoutInCell="1" allowOverlap="1" wp14:anchorId="0AE78A7E" wp14:editId="188B486A">
                <wp:simplePos x="0" y="0"/>
                <wp:positionH relativeFrom="margin">
                  <wp:posOffset>-914400</wp:posOffset>
                </wp:positionH>
                <wp:positionV relativeFrom="line">
                  <wp:posOffset>268554</wp:posOffset>
                </wp:positionV>
                <wp:extent cx="8504555" cy="55244"/>
                <wp:effectExtent l="0" t="0" r="0" b="0"/>
                <wp:wrapSquare wrapText="bothSides" distT="57150" distB="57150" distL="57150" distR="57150"/>
                <wp:docPr id="1073741845" name="officeArt object" descr="Rectangle 14"/>
                <wp:cNvGraphicFramePr/>
                <a:graphic xmlns:a="http://schemas.openxmlformats.org/drawingml/2006/main">
                  <a:graphicData uri="http://schemas.microsoft.com/office/word/2010/wordprocessingShape">
                    <wps:wsp>
                      <wps:cNvSpPr/>
                      <wps:spPr>
                        <a:xfrm>
                          <a:off x="0" y="0"/>
                          <a:ext cx="8504555" cy="55244"/>
                        </a:xfrm>
                        <a:prstGeom prst="rect">
                          <a:avLst/>
                        </a:prstGeom>
                        <a:solidFill>
                          <a:srgbClr val="E2A53A"/>
                        </a:solidFill>
                        <a:ln w="12700" cap="flat">
                          <a:noFill/>
                          <a:miter lim="4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B8BF4F" id="officeArt object" o:spid="_x0000_s1026" alt="Rectangle 14" style="position:absolute;margin-left:-1in;margin-top:21.15pt;width:669.65pt;height:4.35pt;z-index:251664384;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" fillcolor="#e2a53a" stroked="f" strokeweight="1pt">
                <v:stroke miterlimit="4"/>
                <w10:wrap type="square" anchorx="margin" anchory="line"/>
              </v:rect>
            </w:pict>
          </mc:Fallback>
        </mc:AlternateContent>
      </w:r>
      <w:r w:rsidR="00A54069" w:rsidRPr="004928D5">
        <w:rPr>
          <w:rFonts w:ascii="Arial Nova Light" w:hAnsi="Arial Nova Light"/>
          <w:b/>
          <w:bCs/>
          <w:color w:val="1F3864"/>
          <w:sz w:val="20"/>
          <w:szCs w:val="20"/>
          <w:u w:color="1F3864"/>
        </w:rPr>
        <w:t xml:space="preserve">                                         </w:t>
      </w:r>
      <w:r w:rsidR="000A471D" w:rsidRPr="002E7BE9">
        <w:rPr>
          <w:rFonts w:ascii="Arial Nova Light" w:hAnsi="Arial Nova Light"/>
          <w:b/>
          <w:bCs/>
          <w:color w:val="1F3864"/>
          <w:u w:color="1F3864"/>
        </w:rPr>
        <w:t>Roli i Koordinatorit Kombëtar Kundër Korrupsionit</w:t>
      </w:r>
    </w:p>
    <w:p w14:paraId="34EC622F" w14:textId="3990D5F8" w:rsidR="00FA58D4" w:rsidRPr="00E821E3" w:rsidRDefault="00FA58D4" w:rsidP="00FA58D4">
      <w:pPr>
        <w:pStyle w:val="Body"/>
        <w:spacing w:line="276" w:lineRule="auto"/>
        <w:ind w:left="-810"/>
        <w:jc w:val="both"/>
        <w:rPr>
          <w:rFonts w:ascii="Arial Nova Light" w:eastAsia="Arial Nova Light" w:hAnsi="Arial Nova Light" w:cs="Arial Nova Light"/>
          <w:color w:val="000000" w:themeColor="text1"/>
          <w:sz w:val="20"/>
          <w:szCs w:val="20"/>
        </w:rPr>
      </w:pPr>
      <w:r w:rsidRPr="00E821E3">
        <w:rPr>
          <w:rFonts w:ascii="Arial Nova Light" w:eastAsia="Arial Nova Light" w:hAnsi="Arial Nova Light" w:cs="Arial Nova Light"/>
          <w:color w:val="000000" w:themeColor="text1"/>
          <w:sz w:val="20"/>
          <w:szCs w:val="20"/>
        </w:rPr>
        <w:t xml:space="preserve">Ministri i Shtetit për Administratën Publike dhe Antikorrupsionin, në rolin e Koordinatorit Kombëtar Kundër Korrupsionit bashkërendon punën për hartimin e politikave dhe përgatitjen e akteve ligjore dhe nënligjore për parandalimin dhe luftën kundër korrupsionit. </w:t>
      </w:r>
    </w:p>
    <w:p w14:paraId="6B7F70C0" w14:textId="24C2BE8B" w:rsidR="00FA58D4" w:rsidRPr="00E821E3" w:rsidRDefault="00FA58D4" w:rsidP="00FA58D4">
      <w:pPr>
        <w:pStyle w:val="Body"/>
        <w:spacing w:line="276" w:lineRule="auto"/>
        <w:ind w:left="-810"/>
        <w:jc w:val="both"/>
        <w:rPr>
          <w:rFonts w:ascii="Arial Nova Light" w:eastAsia="Arial Nova Light" w:hAnsi="Arial Nova Light" w:cs="Arial Nova Light"/>
          <w:color w:val="000000" w:themeColor="text1"/>
          <w:sz w:val="20"/>
          <w:szCs w:val="20"/>
        </w:rPr>
      </w:pPr>
      <w:r w:rsidRPr="00E821E3">
        <w:rPr>
          <w:rFonts w:ascii="Arial Nova Light" w:eastAsia="Arial Nova Light" w:hAnsi="Arial Nova Light" w:cs="Arial Nova Light"/>
          <w:color w:val="000000" w:themeColor="text1"/>
          <w:sz w:val="20"/>
          <w:szCs w:val="20"/>
        </w:rPr>
        <w:t>Koordinatori Kombëtar Kundër Korrupsionit është përgjegjës për kryerjen e verifikimit (hetimit administrativ) të denoncimeve/ankesave për praktika abuzive, korruptive apo arbitrare për zbatimin e ligjshmërisë, si dhe identifikimi</w:t>
      </w:r>
      <w:r w:rsidR="00D91567">
        <w:rPr>
          <w:rFonts w:ascii="Arial Nova Light" w:eastAsia="Arial Nova Light" w:hAnsi="Arial Nova Light" w:cs="Arial Nova Light"/>
          <w:color w:val="000000" w:themeColor="text1"/>
          <w:sz w:val="20"/>
          <w:szCs w:val="20"/>
        </w:rPr>
        <w:t>n</w:t>
      </w:r>
      <w:r w:rsidRPr="00E821E3">
        <w:rPr>
          <w:rFonts w:ascii="Arial Nova Light" w:eastAsia="Arial Nova Light" w:hAnsi="Arial Nova Light" w:cs="Arial Nova Light"/>
          <w:color w:val="000000" w:themeColor="text1"/>
          <w:sz w:val="20"/>
          <w:szCs w:val="20"/>
        </w:rPr>
        <w:t xml:space="preserve"> </w:t>
      </w:r>
      <w:r w:rsidR="00D91567">
        <w:rPr>
          <w:rFonts w:ascii="Arial Nova Light" w:eastAsia="Arial Nova Light" w:hAnsi="Arial Nova Light" w:cs="Arial Nova Light"/>
          <w:color w:val="000000" w:themeColor="text1"/>
          <w:sz w:val="20"/>
          <w:szCs w:val="20"/>
        </w:rPr>
        <w:t>e</w:t>
      </w:r>
      <w:r w:rsidRPr="00E821E3">
        <w:rPr>
          <w:rFonts w:ascii="Arial Nova Light" w:eastAsia="Arial Nova Light" w:hAnsi="Arial Nova Light" w:cs="Arial Nova Light"/>
          <w:color w:val="000000" w:themeColor="text1"/>
          <w:sz w:val="20"/>
          <w:szCs w:val="20"/>
        </w:rPr>
        <w:t xml:space="preserve"> punonjës</w:t>
      </w:r>
      <w:r w:rsidR="00D91567">
        <w:rPr>
          <w:rFonts w:ascii="Arial Nova Light" w:eastAsia="Arial Nova Light" w:hAnsi="Arial Nova Light" w:cs="Arial Nova Light"/>
          <w:color w:val="000000" w:themeColor="text1"/>
          <w:sz w:val="20"/>
          <w:szCs w:val="20"/>
        </w:rPr>
        <w:t>ve</w:t>
      </w:r>
      <w:r w:rsidRPr="00E821E3">
        <w:rPr>
          <w:rFonts w:ascii="Arial Nova Light" w:eastAsia="Arial Nova Light" w:hAnsi="Arial Nova Light" w:cs="Arial Nova Light"/>
          <w:color w:val="000000" w:themeColor="text1"/>
          <w:sz w:val="20"/>
          <w:szCs w:val="20"/>
        </w:rPr>
        <w:t xml:space="preserve"> </w:t>
      </w:r>
      <w:r w:rsidR="00D91567">
        <w:rPr>
          <w:rFonts w:ascii="Arial Nova Light" w:eastAsia="Arial Nova Light" w:hAnsi="Arial Nova Light" w:cs="Arial Nova Light"/>
          <w:color w:val="000000" w:themeColor="text1"/>
          <w:sz w:val="20"/>
          <w:szCs w:val="20"/>
        </w:rPr>
        <w:t>t</w:t>
      </w:r>
      <w:r w:rsidR="00090EC0">
        <w:rPr>
          <w:rFonts w:ascii="Arial Nova Light" w:eastAsia="Arial Nova Light" w:hAnsi="Arial Nova Light" w:cs="Arial Nova Light"/>
          <w:color w:val="000000" w:themeColor="text1"/>
          <w:sz w:val="20"/>
          <w:szCs w:val="20"/>
        </w:rPr>
        <w:t>ë</w:t>
      </w:r>
      <w:r w:rsidRPr="00E821E3">
        <w:rPr>
          <w:rFonts w:ascii="Arial Nova Light" w:eastAsia="Arial Nova Light" w:hAnsi="Arial Nova Light" w:cs="Arial Nova Light"/>
          <w:color w:val="000000" w:themeColor="text1"/>
          <w:sz w:val="20"/>
          <w:szCs w:val="20"/>
        </w:rPr>
        <w:t xml:space="preserve"> institucioneve, pjesë e Rrjetit të Koordinatorëve Antikorrupsion, të cilët, me veprime apo mosveprime, kanë kryer shkelje të akteve ligjore/nënligjore në fuqi, si dhe njëkohësisht zhvillimi i projekteve dhe i programeve në fushën kundër korrupsionit, planifikimi, koordinimi e përcaktimi i instrumenteve të domosdoshme për implementimin e politikave të fushës kundër korrupsionit. </w:t>
      </w:r>
    </w:p>
    <w:p w14:paraId="7B427AE2" w14:textId="79F1B6A3" w:rsidR="00FA58D4" w:rsidRPr="004928D5" w:rsidRDefault="00FA58D4" w:rsidP="00FA58D4">
      <w:pPr>
        <w:pStyle w:val="Body"/>
        <w:spacing w:line="276" w:lineRule="auto"/>
        <w:ind w:left="-810"/>
        <w:jc w:val="both"/>
        <w:rPr>
          <w:rFonts w:ascii="Arial Nova Light" w:eastAsia="Arial Nova Light" w:hAnsi="Arial Nova Light" w:cs="Arial Nova Light"/>
          <w:sz w:val="20"/>
          <w:szCs w:val="20"/>
        </w:rPr>
      </w:pPr>
      <w:r w:rsidRPr="00E821E3">
        <w:rPr>
          <w:rFonts w:ascii="Arial Nova Light" w:eastAsia="Arial Nova Light" w:hAnsi="Arial Nova Light" w:cs="Arial Nova Light"/>
          <w:color w:val="000000" w:themeColor="text1"/>
          <w:sz w:val="20"/>
          <w:szCs w:val="20"/>
        </w:rPr>
        <w:t>Buletini elektronik është një mjet i gjerë komunikimi që synon të informojë nëpërmjet pasqyrimit të një përmbledhjeje të aktiviteteve kryesore të zhvilluara nga Ministri i Shtetit për Administratën Publike dhe Antikorrupsionin dhe Drejtoria e Përgjithshme e Antikorrupsionit në fushën antikorrupsion, mbi baza mujore.</w:t>
      </w:r>
      <w:r w:rsidRPr="004928D5">
        <w:rPr>
          <w:rFonts w:ascii="Arial Nova Light" w:eastAsia="Arial Nova Light" w:hAnsi="Arial Nova Light" w:cs="Arial Nova Light"/>
          <w:sz w:val="20"/>
          <w:szCs w:val="20"/>
        </w:rPr>
        <w:t xml:space="preserve"> </w:t>
      </w:r>
      <w:r w:rsidR="00A54069" w:rsidRPr="004928D5">
        <w:rPr>
          <w:rFonts w:ascii="Arial Nova Light" w:eastAsia="Arial" w:hAnsi="Arial Nova Light" w:cs="Arial"/>
          <w:b/>
          <w:bCs/>
          <w:noProof/>
          <w:color w:val="1F3864"/>
          <w:sz w:val="20"/>
          <w:szCs w:val="20"/>
          <w:u w:color="1F3864"/>
          <w:lang w:val="en-US" w:eastAsia="en-US"/>
        </w:rPr>
        <mc:AlternateContent>
          <mc:Choice Requires="wps">
            <w:drawing>
              <wp:anchor distT="57150" distB="57150" distL="57150" distR="57150" simplePos="0" relativeHeight="251662336" behindDoc="0" locked="0" layoutInCell="1" allowOverlap="1" wp14:anchorId="4FCD0AC9" wp14:editId="13ED9EC3">
                <wp:simplePos x="0" y="0"/>
                <wp:positionH relativeFrom="margin">
                  <wp:posOffset>-914400</wp:posOffset>
                </wp:positionH>
                <wp:positionV relativeFrom="line">
                  <wp:posOffset>238760</wp:posOffset>
                </wp:positionV>
                <wp:extent cx="8504555" cy="54610"/>
                <wp:effectExtent l="0" t="0" r="0" b="0"/>
                <wp:wrapSquare wrapText="bothSides" distT="57150" distB="57150" distL="57150" distR="57150"/>
                <wp:docPr id="1073741847" name="officeArt object" descr="Rectangle 16"/>
                <wp:cNvGraphicFramePr/>
                <a:graphic xmlns:a="http://schemas.openxmlformats.org/drawingml/2006/main">
                  <a:graphicData uri="http://schemas.microsoft.com/office/word/2010/wordprocessingShape">
                    <wps:wsp>
                      <wps:cNvSpPr/>
                      <wps:spPr>
                        <a:xfrm>
                          <a:off x="0" y="0"/>
                          <a:ext cx="8504555" cy="54610"/>
                        </a:xfrm>
                        <a:prstGeom prst="rect">
                          <a:avLst/>
                        </a:prstGeom>
                        <a:solidFill>
                          <a:srgbClr val="E2A53A"/>
                        </a:solidFill>
                        <a:ln w="12700" cap="flat">
                          <a:noFill/>
                          <a:miter lim="4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90DF389" id="officeArt object" o:spid="_x0000_s1026" alt="Rectangle 16" style="position:absolute;margin-left:-1in;margin-top:18.8pt;width:669.65pt;height:4.3pt;z-index:251662336;visibility:visible;mso-wrap-style:square;mso-wrap-distance-left:4.5pt;mso-wrap-distance-top:4.5pt;mso-wrap-distance-right:4.5pt;mso-wrap-distance-bottom:4.5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" fillcolor="#e2a53a" stroked="f" strokeweight="1pt">
                <v:stroke miterlimit="4"/>
                <w10:wrap type="square" anchorx="margin" anchory="line"/>
              </v:rect>
            </w:pict>
          </mc:Fallback>
        </mc:AlternateContent>
      </w:r>
      <w:r w:rsidR="000A471D" w:rsidRPr="004928D5">
        <w:rPr>
          <w:rFonts w:ascii="Arial Nova Light" w:hAnsi="Arial Nova Light"/>
          <w:b/>
          <w:bCs/>
          <w:color w:val="240D39"/>
          <w:sz w:val="20"/>
          <w:szCs w:val="20"/>
          <w:u w:color="240D39"/>
        </w:rPr>
        <w:t xml:space="preserve">                                                 </w:t>
      </w:r>
    </w:p>
    <w:p w14:paraId="737B80DE" w14:textId="760C77E0" w:rsidR="002E7BE9" w:rsidRPr="002E7BE9" w:rsidRDefault="003045D2" w:rsidP="000A471D">
      <w:pPr>
        <w:pStyle w:val="Body"/>
        <w:spacing w:line="276" w:lineRule="auto"/>
        <w:rPr>
          <w:rFonts w:ascii="Arial Nova Light" w:hAnsi="Arial Nova Light"/>
          <w:b/>
          <w:bCs/>
          <w:color w:val="1F3864"/>
          <w:u w:color="1F3864"/>
        </w:rPr>
      </w:pPr>
      <w:r>
        <w:rPr>
          <w:rFonts w:eastAsia="Times New Roman" w:cs="Calibri"/>
          <w:noProof/>
          <w:color w:val="212121"/>
          <w:sz w:val="24"/>
          <w:szCs w:val="24"/>
        </w:rPr>
        <w:drawing>
          <wp:anchor distT="0" distB="0" distL="114300" distR="114300" simplePos="0" relativeHeight="251972608" behindDoc="0" locked="0" layoutInCell="1" allowOverlap="1" wp14:anchorId="0EAFA478" wp14:editId="14089882">
            <wp:simplePos x="0" y="0"/>
            <wp:positionH relativeFrom="column">
              <wp:posOffset>5281930</wp:posOffset>
            </wp:positionH>
            <wp:positionV relativeFrom="paragraph">
              <wp:posOffset>334938</wp:posOffset>
            </wp:positionV>
            <wp:extent cx="1488440" cy="1132205"/>
            <wp:effectExtent l="0" t="0" r="0" b="0"/>
            <wp:wrapSquare wrapText="bothSides"/>
            <wp:docPr id="3799326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32610" name="Picture 379932610"/>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88440" cy="1132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3303" w:rsidRPr="004928D5">
        <w:rPr>
          <w:rFonts w:ascii="Arial Nova Light" w:eastAsia="Arial" w:hAnsi="Arial Nova Light" w:cs="Arial"/>
          <w:b/>
          <w:bCs/>
          <w:noProof/>
          <w:color w:val="1F3864"/>
          <w:sz w:val="20"/>
          <w:szCs w:val="20"/>
          <w:u w:color="1F3864"/>
          <w:lang w:val="en-US" w:eastAsia="en-US"/>
        </w:rPr>
        <mc:AlternateContent>
          <mc:Choice Requires="wps">
            <w:drawing>
              <wp:anchor distT="57150" distB="57150" distL="57150" distR="57150" simplePos="0" relativeHeight="251713536" behindDoc="0" locked="0" layoutInCell="1" allowOverlap="1" wp14:anchorId="668D1265" wp14:editId="17BC4542">
                <wp:simplePos x="0" y="0"/>
                <wp:positionH relativeFrom="margin">
                  <wp:posOffset>-914400</wp:posOffset>
                </wp:positionH>
                <wp:positionV relativeFrom="line">
                  <wp:posOffset>262255</wp:posOffset>
                </wp:positionV>
                <wp:extent cx="8504555" cy="45085"/>
                <wp:effectExtent l="0" t="0" r="0" b="0"/>
                <wp:wrapSquare wrapText="bothSides" distT="57150" distB="57150" distL="57150" distR="57150"/>
                <wp:docPr id="1" name="officeArt object" descr="Rectangle 16"/>
                <wp:cNvGraphicFramePr/>
                <a:graphic xmlns:a="http://schemas.openxmlformats.org/drawingml/2006/main">
                  <a:graphicData uri="http://schemas.microsoft.com/office/word/2010/wordprocessingShape">
                    <wps:wsp>
                      <wps:cNvSpPr/>
                      <wps:spPr>
                        <a:xfrm>
                          <a:off x="0" y="0"/>
                          <a:ext cx="8504555" cy="4508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7E7B133" id="officeArt object" o:spid="_x0000_s1026" alt="Rectangle 16" style="position:absolute;margin-left:-1in;margin-top:20.65pt;width:669.65pt;height:3.55pt;z-index:251713536;visibility:visible;mso-wrap-style:square;mso-height-percent:0;mso-wrap-distance-left:4.5pt;mso-wrap-distance-top:4.5pt;mso-wrap-distance-right:4.5pt;mso-wrap-distance-bottom:4.5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" fillcolor="#e2a53a" stroked="f" strokeweight="1pt">
                <v:stroke miterlimit="4"/>
                <w10:wrap type="square" anchorx="margin" anchory="line"/>
              </v:rect>
            </w:pict>
          </mc:Fallback>
        </mc:AlternateContent>
      </w:r>
      <w:r w:rsidR="00FA58D4" w:rsidRPr="004928D5">
        <w:rPr>
          <w:rFonts w:ascii="Arial Nova Light" w:hAnsi="Arial Nova Light"/>
          <w:b/>
          <w:bCs/>
          <w:color w:val="240D39"/>
          <w:sz w:val="20"/>
          <w:szCs w:val="20"/>
          <w:u w:color="240D39"/>
        </w:rPr>
        <w:t xml:space="preserve">                                             </w:t>
      </w:r>
      <w:r w:rsidR="000A471D" w:rsidRPr="002E7BE9">
        <w:rPr>
          <w:rFonts w:ascii="Arial Nova Light" w:hAnsi="Arial Nova Light"/>
          <w:b/>
          <w:bCs/>
          <w:color w:val="1F3864"/>
          <w:u w:color="1F3864"/>
        </w:rPr>
        <w:t>Aktivitetet përgjatë muajit</w:t>
      </w:r>
      <w:r w:rsidR="00FA65A3">
        <w:rPr>
          <w:rFonts w:ascii="Arial Nova Light" w:hAnsi="Arial Nova Light"/>
          <w:b/>
          <w:bCs/>
          <w:color w:val="1F3864"/>
          <w:u w:color="1F3864"/>
        </w:rPr>
        <w:t xml:space="preserve"> </w:t>
      </w:r>
      <w:r w:rsidR="002E4194">
        <w:rPr>
          <w:rFonts w:ascii="Arial Nova Light" w:hAnsi="Arial Nova Light"/>
          <w:b/>
          <w:bCs/>
          <w:color w:val="1F3864"/>
          <w:u w:color="1F3864"/>
        </w:rPr>
        <w:t>janar</w:t>
      </w:r>
      <w:r w:rsidR="000A471D" w:rsidRPr="002E7BE9">
        <w:rPr>
          <w:rFonts w:ascii="Arial Nova Light" w:hAnsi="Arial Nova Light"/>
          <w:b/>
          <w:bCs/>
          <w:color w:val="1F3864"/>
          <w:u w:color="1F3864"/>
        </w:rPr>
        <w:t>, 202</w:t>
      </w:r>
      <w:r w:rsidR="002E4194">
        <w:rPr>
          <w:rFonts w:ascii="Arial Nova Light" w:hAnsi="Arial Nova Light"/>
          <w:b/>
          <w:bCs/>
          <w:color w:val="1F3864"/>
          <w:u w:color="1F3864"/>
        </w:rPr>
        <w:t>6</w:t>
      </w:r>
    </w:p>
    <w:p w14:paraId="7DC812F6" w14:textId="51CB0F08" w:rsidR="00712010" w:rsidRDefault="000F38A2" w:rsidP="00712010">
      <w:pPr>
        <w:pStyle w:val="Body"/>
        <w:spacing w:line="276" w:lineRule="auto"/>
        <w:ind w:left="-810"/>
        <w:rPr>
          <w:rFonts w:ascii="Arial Nova Light" w:hAnsi="Arial Nova Light"/>
          <w:b/>
          <w:bCs/>
          <w:color w:val="1F3864"/>
          <w:sz w:val="20"/>
          <w:szCs w:val="20"/>
          <w:u w:color="1F3864"/>
        </w:rPr>
      </w:pPr>
      <w:r>
        <w:rPr>
          <w:rFonts w:ascii="Arial Nova Light" w:hAnsi="Arial Nova Light"/>
          <w:b/>
          <w:bCs/>
          <w:color w:val="1F3864"/>
          <w:sz w:val="20"/>
          <w:szCs w:val="20"/>
          <w:u w:color="1F3864"/>
        </w:rPr>
        <w:t>Kuvendi i Shqip</w:t>
      </w:r>
      <w:r w:rsidR="000D6245">
        <w:rPr>
          <w:rFonts w:ascii="Arial Nova Light" w:hAnsi="Arial Nova Light"/>
          <w:b/>
          <w:bCs/>
          <w:color w:val="1F3864"/>
          <w:sz w:val="20"/>
          <w:szCs w:val="20"/>
          <w:u w:color="1F3864"/>
        </w:rPr>
        <w:t>ë</w:t>
      </w:r>
      <w:r>
        <w:rPr>
          <w:rFonts w:ascii="Arial Nova Light" w:hAnsi="Arial Nova Light"/>
          <w:b/>
          <w:bCs/>
          <w:color w:val="1F3864"/>
          <w:sz w:val="20"/>
          <w:szCs w:val="20"/>
          <w:u w:color="1F3864"/>
        </w:rPr>
        <w:t>ris</w:t>
      </w:r>
      <w:r w:rsidR="000D6245">
        <w:rPr>
          <w:rFonts w:ascii="Arial Nova Light" w:hAnsi="Arial Nova Light"/>
          <w:b/>
          <w:bCs/>
          <w:color w:val="1F3864"/>
          <w:sz w:val="20"/>
          <w:szCs w:val="20"/>
          <w:u w:color="1F3864"/>
        </w:rPr>
        <w:t>ë</w:t>
      </w:r>
      <w:r>
        <w:rPr>
          <w:rFonts w:ascii="Arial Nova Light" w:hAnsi="Arial Nova Light"/>
          <w:b/>
          <w:bCs/>
          <w:color w:val="1F3864"/>
          <w:sz w:val="20"/>
          <w:szCs w:val="20"/>
          <w:u w:color="1F3864"/>
        </w:rPr>
        <w:t xml:space="preserve"> </w:t>
      </w:r>
      <w:r w:rsidR="00712010">
        <w:rPr>
          <w:rFonts w:ascii="Arial Nova Light" w:hAnsi="Arial Nova Light"/>
          <w:b/>
          <w:bCs/>
          <w:color w:val="1F3864"/>
          <w:sz w:val="20"/>
          <w:szCs w:val="20"/>
          <w:u w:color="1F3864"/>
        </w:rPr>
        <w:t xml:space="preserve">miraton </w:t>
      </w:r>
      <w:r w:rsidR="00265DE1">
        <w:rPr>
          <w:rFonts w:ascii="Arial Nova Light" w:hAnsi="Arial Nova Light"/>
          <w:b/>
          <w:bCs/>
          <w:color w:val="1F3864"/>
          <w:sz w:val="20"/>
          <w:szCs w:val="20"/>
          <w:u w:color="1F3864"/>
        </w:rPr>
        <w:t>ligji</w:t>
      </w:r>
      <w:r w:rsidR="00712010">
        <w:rPr>
          <w:rFonts w:ascii="Arial Nova Light" w:hAnsi="Arial Nova Light"/>
          <w:b/>
          <w:bCs/>
          <w:color w:val="1F3864"/>
          <w:sz w:val="20"/>
          <w:szCs w:val="20"/>
          <w:u w:color="1F3864"/>
        </w:rPr>
        <w:t>n</w:t>
      </w:r>
      <w:r w:rsidR="00265DE1">
        <w:rPr>
          <w:rFonts w:ascii="Arial Nova Light" w:hAnsi="Arial Nova Light"/>
          <w:b/>
          <w:bCs/>
          <w:color w:val="1F3864"/>
          <w:sz w:val="20"/>
          <w:szCs w:val="20"/>
          <w:u w:color="1F3864"/>
        </w:rPr>
        <w:t xml:space="preserve"> “</w:t>
      </w:r>
      <w:r w:rsidR="00AF4163" w:rsidRPr="00AF4163">
        <w:rPr>
          <w:rFonts w:ascii="Arial Nova Light" w:hAnsi="Arial Nova Light"/>
          <w:b/>
          <w:bCs/>
          <w:color w:val="1F3864"/>
          <w:sz w:val="20"/>
          <w:szCs w:val="20"/>
          <w:u w:color="1F3864"/>
        </w:rPr>
        <w:t xml:space="preserve">Për </w:t>
      </w:r>
      <w:r>
        <w:rPr>
          <w:rFonts w:ascii="Arial Nova Light" w:hAnsi="Arial Nova Light"/>
          <w:b/>
          <w:bCs/>
          <w:color w:val="1F3864"/>
          <w:sz w:val="20"/>
          <w:szCs w:val="20"/>
          <w:u w:color="1F3864"/>
        </w:rPr>
        <w:t>L</w:t>
      </w:r>
      <w:r w:rsidR="00AF4163" w:rsidRPr="00AF4163">
        <w:rPr>
          <w:rFonts w:ascii="Arial Nova Light" w:hAnsi="Arial Nova Light"/>
          <w:b/>
          <w:bCs/>
          <w:color w:val="1F3864"/>
          <w:sz w:val="20"/>
          <w:szCs w:val="20"/>
          <w:u w:color="1F3864"/>
        </w:rPr>
        <w:t>obimin në Republikën e Shqipërisë</w:t>
      </w:r>
      <w:r w:rsidR="00265DE1">
        <w:rPr>
          <w:rFonts w:ascii="Arial Nova Light" w:hAnsi="Arial Nova Light"/>
          <w:b/>
          <w:bCs/>
          <w:color w:val="1F3864"/>
          <w:sz w:val="20"/>
          <w:szCs w:val="20"/>
          <w:u w:color="1F3864"/>
        </w:rPr>
        <w:t xml:space="preserve">” </w:t>
      </w:r>
    </w:p>
    <w:p w14:paraId="7B639E42" w14:textId="4CFA230A" w:rsidR="00AF4163" w:rsidRDefault="00E50863" w:rsidP="00C23CD0">
      <w:pPr>
        <w:pStyle w:val="Body"/>
        <w:spacing w:line="276" w:lineRule="auto"/>
        <w:ind w:left="-810"/>
        <w:jc w:val="both"/>
        <w:rPr>
          <w:rFonts w:ascii="Arial" w:hAnsi="Arial" w:cs="Arial"/>
          <w:sz w:val="20"/>
          <w:szCs w:val="20"/>
        </w:rPr>
      </w:pPr>
      <w:r>
        <w:rPr>
          <w:rFonts w:eastAsia="Times New Roman" w:cs="Calibri"/>
          <w:noProof/>
          <w:color w:val="212121"/>
          <w:sz w:val="24"/>
          <w:szCs w:val="24"/>
        </w:rPr>
        <w:drawing>
          <wp:anchor distT="0" distB="0" distL="114300" distR="114300" simplePos="0" relativeHeight="251975680" behindDoc="0" locked="0" layoutInCell="1" allowOverlap="1" wp14:anchorId="2AD6542B" wp14:editId="024FEB47">
            <wp:simplePos x="0" y="0"/>
            <wp:positionH relativeFrom="column">
              <wp:posOffset>-856615</wp:posOffset>
            </wp:positionH>
            <wp:positionV relativeFrom="paragraph">
              <wp:posOffset>2876111</wp:posOffset>
            </wp:positionV>
            <wp:extent cx="1364615" cy="1068705"/>
            <wp:effectExtent l="0" t="0" r="0" b="0"/>
            <wp:wrapThrough wrapText="bothSides">
              <wp:wrapPolygon edited="0">
                <wp:start x="0" y="0"/>
                <wp:lineTo x="0" y="21305"/>
                <wp:lineTo x="21309" y="21305"/>
                <wp:lineTo x="21309" y="0"/>
                <wp:lineTo x="0" y="0"/>
              </wp:wrapPolygon>
            </wp:wrapThrough>
            <wp:docPr id="65919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9067" name="Picture 6591906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4615" cy="1068705"/>
                    </a:xfrm>
                    <a:prstGeom prst="rect">
                      <a:avLst/>
                    </a:prstGeom>
                  </pic:spPr>
                </pic:pic>
              </a:graphicData>
            </a:graphic>
            <wp14:sizeRelH relativeFrom="page">
              <wp14:pctWidth>0</wp14:pctWidth>
            </wp14:sizeRelH>
            <wp14:sizeRelV relativeFrom="page">
              <wp14:pctHeight>0</wp14:pctHeight>
            </wp14:sizeRelV>
          </wp:anchor>
        </w:drawing>
      </w:r>
      <w:r w:rsidR="00CF0DCA" w:rsidRPr="004D45B0">
        <w:rPr>
          <w:noProof/>
        </w:rPr>
        <w:drawing>
          <wp:anchor distT="0" distB="0" distL="114300" distR="114300" simplePos="0" relativeHeight="252007424" behindDoc="0" locked="0" layoutInCell="1" allowOverlap="1" wp14:anchorId="1B18F629" wp14:editId="293F58DC">
            <wp:simplePos x="0" y="0"/>
            <wp:positionH relativeFrom="column">
              <wp:posOffset>5281930</wp:posOffset>
            </wp:positionH>
            <wp:positionV relativeFrom="paragraph">
              <wp:posOffset>1863725</wp:posOffset>
            </wp:positionV>
            <wp:extent cx="1487805" cy="1012825"/>
            <wp:effectExtent l="0" t="0" r="0" b="3175"/>
            <wp:wrapSquare wrapText="bothSides"/>
            <wp:docPr id="1930747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4742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7805" cy="1012825"/>
                    </a:xfrm>
                    <a:prstGeom prst="rect">
                      <a:avLst/>
                    </a:prstGeom>
                  </pic:spPr>
                </pic:pic>
              </a:graphicData>
            </a:graphic>
            <wp14:sizeRelH relativeFrom="page">
              <wp14:pctWidth>0</wp14:pctWidth>
            </wp14:sizeRelH>
            <wp14:sizeRelV relativeFrom="page">
              <wp14:pctHeight>0</wp14:pctHeight>
            </wp14:sizeRelV>
          </wp:anchor>
        </w:drawing>
      </w:r>
      <w:r w:rsidR="00CF0DCA">
        <w:rPr>
          <w:noProof/>
        </w:rPr>
        <w:drawing>
          <wp:anchor distT="0" distB="0" distL="114300" distR="114300" simplePos="0" relativeHeight="252006400" behindDoc="0" locked="0" layoutInCell="1" allowOverlap="1" wp14:anchorId="02EDEC49" wp14:editId="41E92BBA">
            <wp:simplePos x="0" y="0"/>
            <wp:positionH relativeFrom="column">
              <wp:posOffset>5281930</wp:posOffset>
            </wp:positionH>
            <wp:positionV relativeFrom="paragraph">
              <wp:posOffset>808355</wp:posOffset>
            </wp:positionV>
            <wp:extent cx="1488440" cy="1012825"/>
            <wp:effectExtent l="0" t="0" r="0" b="3175"/>
            <wp:wrapSquare wrapText="bothSides"/>
            <wp:docPr id="784000309"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844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010">
        <w:rPr>
          <w:rFonts w:ascii="Arial" w:hAnsi="Arial" w:cs="Arial"/>
          <w:b/>
          <w:color w:val="2F5496" w:themeColor="accent1" w:themeShade="BF"/>
          <w:sz w:val="20"/>
          <w:szCs w:val="20"/>
          <w:lang w:val="en-US"/>
        </w:rPr>
        <w:t>2</w:t>
      </w:r>
      <w:r w:rsidR="000F38A2">
        <w:rPr>
          <w:rFonts w:ascii="Arial" w:hAnsi="Arial" w:cs="Arial"/>
          <w:b/>
          <w:color w:val="2F5496" w:themeColor="accent1" w:themeShade="BF"/>
          <w:sz w:val="20"/>
          <w:szCs w:val="20"/>
          <w:lang w:val="en-US"/>
        </w:rPr>
        <w:t>8</w:t>
      </w:r>
      <w:r w:rsidR="00BC14FC" w:rsidRPr="005E7B6A">
        <w:rPr>
          <w:rFonts w:ascii="Arial" w:hAnsi="Arial" w:cs="Arial"/>
          <w:b/>
          <w:color w:val="2F5496" w:themeColor="accent1" w:themeShade="BF"/>
          <w:sz w:val="20"/>
          <w:szCs w:val="20"/>
          <w:lang w:val="en-US"/>
        </w:rPr>
        <w:t>.</w:t>
      </w:r>
      <w:r w:rsidR="000D4DC5">
        <w:rPr>
          <w:rFonts w:ascii="Arial" w:hAnsi="Arial" w:cs="Arial"/>
          <w:b/>
          <w:color w:val="2F5496" w:themeColor="accent1" w:themeShade="BF"/>
          <w:sz w:val="20"/>
          <w:szCs w:val="20"/>
          <w:lang w:val="en-US"/>
        </w:rPr>
        <w:t>01</w:t>
      </w:r>
      <w:r w:rsidR="00BC14FC" w:rsidRPr="005E7B6A">
        <w:rPr>
          <w:rFonts w:ascii="Arial" w:hAnsi="Arial" w:cs="Arial"/>
          <w:b/>
          <w:color w:val="2F5496" w:themeColor="accent1" w:themeShade="BF"/>
          <w:sz w:val="20"/>
          <w:szCs w:val="20"/>
          <w:lang w:val="en-US"/>
        </w:rPr>
        <w:t>.202</w:t>
      </w:r>
      <w:r w:rsidR="000D4DC5">
        <w:rPr>
          <w:rFonts w:ascii="Arial" w:hAnsi="Arial" w:cs="Arial"/>
          <w:b/>
          <w:color w:val="2F5496" w:themeColor="accent1" w:themeShade="BF"/>
          <w:sz w:val="20"/>
          <w:szCs w:val="20"/>
          <w:lang w:val="en-US"/>
        </w:rPr>
        <w:t>6</w:t>
      </w:r>
      <w:r w:rsidR="00BC14FC" w:rsidRPr="005E7B6A">
        <w:rPr>
          <w:rFonts w:ascii="Arial" w:hAnsi="Arial" w:cs="Arial"/>
          <w:b/>
          <w:color w:val="2F5496" w:themeColor="accent1" w:themeShade="BF"/>
          <w:sz w:val="20"/>
          <w:szCs w:val="20"/>
          <w:lang w:val="en-US"/>
        </w:rPr>
        <w:t xml:space="preserve">: </w:t>
      </w:r>
      <w:r w:rsidR="00AF4163" w:rsidRPr="00AF4163">
        <w:rPr>
          <w:rFonts w:ascii="Arial" w:hAnsi="Arial" w:cs="Arial"/>
          <w:sz w:val="20"/>
          <w:szCs w:val="20"/>
        </w:rPr>
        <w:t xml:space="preserve">Miratohet me 83 vota pro nga Kuvendi i Shqipërisë projektligji </w:t>
      </w:r>
      <w:bookmarkStart w:id="2" w:name="_Hlk220925158"/>
      <w:r w:rsidR="00AF4163" w:rsidRPr="00AF4163">
        <w:rPr>
          <w:rFonts w:ascii="Arial" w:hAnsi="Arial" w:cs="Arial"/>
          <w:sz w:val="20"/>
          <w:szCs w:val="20"/>
        </w:rPr>
        <w:t xml:space="preserve">“Për </w:t>
      </w:r>
      <w:r w:rsidR="000D6245">
        <w:rPr>
          <w:rFonts w:ascii="Arial" w:hAnsi="Arial" w:cs="Arial"/>
          <w:sz w:val="20"/>
          <w:szCs w:val="20"/>
        </w:rPr>
        <w:t>L</w:t>
      </w:r>
      <w:r w:rsidR="00AF4163" w:rsidRPr="00AF4163">
        <w:rPr>
          <w:rFonts w:ascii="Arial" w:hAnsi="Arial" w:cs="Arial"/>
          <w:sz w:val="20"/>
          <w:szCs w:val="20"/>
        </w:rPr>
        <w:t>obimin në Republikën e Shqipërisë”</w:t>
      </w:r>
      <w:bookmarkEnd w:id="2"/>
      <w:r w:rsidR="000F38A2">
        <w:rPr>
          <w:rFonts w:ascii="Arial" w:hAnsi="Arial" w:cs="Arial"/>
          <w:sz w:val="20"/>
          <w:szCs w:val="20"/>
        </w:rPr>
        <w:t>. Shqip</w:t>
      </w:r>
      <w:r w:rsidR="000D6245">
        <w:rPr>
          <w:rFonts w:ascii="Arial" w:hAnsi="Arial" w:cs="Arial"/>
          <w:sz w:val="20"/>
          <w:szCs w:val="20"/>
        </w:rPr>
        <w:t>ë</w:t>
      </w:r>
      <w:r w:rsidR="000F38A2">
        <w:rPr>
          <w:rFonts w:ascii="Arial" w:hAnsi="Arial" w:cs="Arial"/>
          <w:sz w:val="20"/>
          <w:szCs w:val="20"/>
        </w:rPr>
        <w:t>ri</w:t>
      </w:r>
      <w:r w:rsidR="000D6245">
        <w:rPr>
          <w:rFonts w:ascii="Arial" w:hAnsi="Arial" w:cs="Arial"/>
          <w:sz w:val="20"/>
          <w:szCs w:val="20"/>
        </w:rPr>
        <w:t>a</w:t>
      </w:r>
      <w:r w:rsidR="000F38A2">
        <w:rPr>
          <w:rFonts w:ascii="Arial" w:hAnsi="Arial" w:cs="Arial"/>
          <w:sz w:val="20"/>
          <w:szCs w:val="20"/>
        </w:rPr>
        <w:t xml:space="preserve"> ka tashm</w:t>
      </w:r>
      <w:r w:rsidR="000D6245">
        <w:rPr>
          <w:rFonts w:ascii="Arial" w:hAnsi="Arial" w:cs="Arial"/>
          <w:sz w:val="20"/>
          <w:szCs w:val="20"/>
        </w:rPr>
        <w:t>ë</w:t>
      </w:r>
      <w:r w:rsidR="000F38A2">
        <w:rPr>
          <w:rFonts w:ascii="Arial" w:hAnsi="Arial" w:cs="Arial"/>
          <w:sz w:val="20"/>
          <w:szCs w:val="20"/>
        </w:rPr>
        <w:t xml:space="preserve"> nj</w:t>
      </w:r>
      <w:r w:rsidR="000D6245">
        <w:rPr>
          <w:rFonts w:ascii="Arial" w:hAnsi="Arial" w:cs="Arial"/>
          <w:sz w:val="20"/>
          <w:szCs w:val="20"/>
        </w:rPr>
        <w:t>ë</w:t>
      </w:r>
      <w:r w:rsidR="000F38A2">
        <w:rPr>
          <w:rFonts w:ascii="Arial" w:hAnsi="Arial" w:cs="Arial"/>
          <w:sz w:val="20"/>
          <w:szCs w:val="20"/>
        </w:rPr>
        <w:t xml:space="preserve"> kuad</w:t>
      </w:r>
      <w:r w:rsidR="000D6245">
        <w:rPr>
          <w:rFonts w:ascii="Arial" w:hAnsi="Arial" w:cs="Arial"/>
          <w:sz w:val="20"/>
          <w:szCs w:val="20"/>
        </w:rPr>
        <w:t>ë</w:t>
      </w:r>
      <w:r w:rsidR="000F38A2">
        <w:rPr>
          <w:rFonts w:ascii="Arial" w:hAnsi="Arial" w:cs="Arial"/>
          <w:sz w:val="20"/>
          <w:szCs w:val="20"/>
        </w:rPr>
        <w:t>r t</w:t>
      </w:r>
      <w:r w:rsidR="000D6245">
        <w:rPr>
          <w:rFonts w:ascii="Arial" w:hAnsi="Arial" w:cs="Arial"/>
          <w:sz w:val="20"/>
          <w:szCs w:val="20"/>
        </w:rPr>
        <w:t>ë</w:t>
      </w:r>
      <w:r w:rsidR="000F38A2">
        <w:rPr>
          <w:rFonts w:ascii="Arial" w:hAnsi="Arial" w:cs="Arial"/>
          <w:sz w:val="20"/>
          <w:szCs w:val="20"/>
        </w:rPr>
        <w:t xml:space="preserve"> brendsh</w:t>
      </w:r>
      <w:r w:rsidR="000D6245">
        <w:rPr>
          <w:rFonts w:ascii="Arial" w:hAnsi="Arial" w:cs="Arial"/>
          <w:sz w:val="20"/>
          <w:szCs w:val="20"/>
        </w:rPr>
        <w:t>ë</w:t>
      </w:r>
      <w:r w:rsidR="000F38A2">
        <w:rPr>
          <w:rFonts w:ascii="Arial" w:hAnsi="Arial" w:cs="Arial"/>
          <w:sz w:val="20"/>
          <w:szCs w:val="20"/>
        </w:rPr>
        <w:t>m ligjor p</w:t>
      </w:r>
      <w:r w:rsidR="000D6245">
        <w:rPr>
          <w:rFonts w:ascii="Arial" w:hAnsi="Arial" w:cs="Arial"/>
          <w:sz w:val="20"/>
          <w:szCs w:val="20"/>
        </w:rPr>
        <w:t>ë</w:t>
      </w:r>
      <w:r w:rsidR="000F38A2">
        <w:rPr>
          <w:rFonts w:ascii="Arial" w:hAnsi="Arial" w:cs="Arial"/>
          <w:sz w:val="20"/>
          <w:szCs w:val="20"/>
        </w:rPr>
        <w:t>r lobimin, ku t</w:t>
      </w:r>
      <w:r w:rsidR="000D6245">
        <w:rPr>
          <w:rFonts w:ascii="Arial" w:hAnsi="Arial" w:cs="Arial"/>
          <w:sz w:val="20"/>
          <w:szCs w:val="20"/>
        </w:rPr>
        <w:t>ë</w:t>
      </w:r>
      <w:r w:rsidR="000F38A2">
        <w:rPr>
          <w:rFonts w:ascii="Arial" w:hAnsi="Arial" w:cs="Arial"/>
          <w:sz w:val="20"/>
          <w:szCs w:val="20"/>
        </w:rPr>
        <w:t xml:space="preserve"> gjith</w:t>
      </w:r>
      <w:r w:rsidR="000D6245">
        <w:rPr>
          <w:rFonts w:ascii="Arial" w:hAnsi="Arial" w:cs="Arial"/>
          <w:sz w:val="20"/>
          <w:szCs w:val="20"/>
        </w:rPr>
        <w:t>ë</w:t>
      </w:r>
      <w:r w:rsidR="000F38A2">
        <w:rPr>
          <w:rFonts w:ascii="Arial" w:hAnsi="Arial" w:cs="Arial"/>
          <w:sz w:val="20"/>
          <w:szCs w:val="20"/>
        </w:rPr>
        <w:t xml:space="preserve"> subjektet, zyrtar</w:t>
      </w:r>
      <w:r w:rsidR="000D6245">
        <w:rPr>
          <w:rFonts w:ascii="Arial" w:hAnsi="Arial" w:cs="Arial"/>
          <w:sz w:val="20"/>
          <w:szCs w:val="20"/>
        </w:rPr>
        <w:t>ë</w:t>
      </w:r>
      <w:r w:rsidR="000F38A2">
        <w:rPr>
          <w:rFonts w:ascii="Arial" w:hAnsi="Arial" w:cs="Arial"/>
          <w:sz w:val="20"/>
          <w:szCs w:val="20"/>
        </w:rPr>
        <w:t xml:space="preserve"> t</w:t>
      </w:r>
      <w:r w:rsidR="000D6245">
        <w:rPr>
          <w:rFonts w:ascii="Arial" w:hAnsi="Arial" w:cs="Arial"/>
          <w:sz w:val="20"/>
          <w:szCs w:val="20"/>
        </w:rPr>
        <w:t>ë</w:t>
      </w:r>
      <w:r w:rsidR="000F38A2">
        <w:rPr>
          <w:rFonts w:ascii="Arial" w:hAnsi="Arial" w:cs="Arial"/>
          <w:sz w:val="20"/>
          <w:szCs w:val="20"/>
        </w:rPr>
        <w:t xml:space="preserve"> lart</w:t>
      </w:r>
      <w:r w:rsidR="000D6245">
        <w:rPr>
          <w:rFonts w:ascii="Arial" w:hAnsi="Arial" w:cs="Arial"/>
          <w:sz w:val="20"/>
          <w:szCs w:val="20"/>
        </w:rPr>
        <w:t>ë</w:t>
      </w:r>
      <w:r w:rsidR="000F38A2">
        <w:rPr>
          <w:rFonts w:ascii="Arial" w:hAnsi="Arial" w:cs="Arial"/>
          <w:sz w:val="20"/>
          <w:szCs w:val="20"/>
        </w:rPr>
        <w:t>, funksionar</w:t>
      </w:r>
      <w:r w:rsidR="000D6245">
        <w:rPr>
          <w:rFonts w:ascii="Arial" w:hAnsi="Arial" w:cs="Arial"/>
          <w:sz w:val="20"/>
          <w:szCs w:val="20"/>
        </w:rPr>
        <w:t>ë</w:t>
      </w:r>
      <w:r w:rsidR="000F38A2">
        <w:rPr>
          <w:rFonts w:ascii="Arial" w:hAnsi="Arial" w:cs="Arial"/>
          <w:sz w:val="20"/>
          <w:szCs w:val="20"/>
        </w:rPr>
        <w:t xml:space="preserve"> politik</w:t>
      </w:r>
      <w:r w:rsidR="000D6245">
        <w:rPr>
          <w:rFonts w:ascii="Arial" w:hAnsi="Arial" w:cs="Arial"/>
          <w:sz w:val="20"/>
          <w:szCs w:val="20"/>
        </w:rPr>
        <w:t>ë</w:t>
      </w:r>
      <w:r w:rsidR="000F38A2">
        <w:rPr>
          <w:rFonts w:ascii="Arial" w:hAnsi="Arial" w:cs="Arial"/>
          <w:sz w:val="20"/>
          <w:szCs w:val="20"/>
        </w:rPr>
        <w:t>, n</w:t>
      </w:r>
      <w:r w:rsidR="000D6245">
        <w:rPr>
          <w:rFonts w:ascii="Arial" w:hAnsi="Arial" w:cs="Arial"/>
          <w:sz w:val="20"/>
          <w:szCs w:val="20"/>
        </w:rPr>
        <w:t>ë</w:t>
      </w:r>
      <w:r w:rsidR="000F38A2">
        <w:rPr>
          <w:rFonts w:ascii="Arial" w:hAnsi="Arial" w:cs="Arial"/>
          <w:sz w:val="20"/>
          <w:szCs w:val="20"/>
        </w:rPr>
        <w:t xml:space="preserve"> nivel ekzekutiv, qendror dhe vendor do </w:t>
      </w:r>
      <w:r w:rsidR="000D6245">
        <w:rPr>
          <w:rFonts w:ascii="Arial" w:hAnsi="Arial" w:cs="Arial"/>
          <w:sz w:val="20"/>
          <w:szCs w:val="20"/>
        </w:rPr>
        <w:t>të</w:t>
      </w:r>
      <w:r w:rsidR="000F38A2">
        <w:rPr>
          <w:rFonts w:ascii="Arial" w:hAnsi="Arial" w:cs="Arial"/>
          <w:sz w:val="20"/>
          <w:szCs w:val="20"/>
        </w:rPr>
        <w:t xml:space="preserve"> ndjekin dhe zbatojn</w:t>
      </w:r>
      <w:r w:rsidR="000D6245">
        <w:rPr>
          <w:rFonts w:ascii="Arial" w:hAnsi="Arial" w:cs="Arial"/>
          <w:sz w:val="20"/>
          <w:szCs w:val="20"/>
        </w:rPr>
        <w:t>ë</w:t>
      </w:r>
      <w:r w:rsidR="000F38A2">
        <w:rPr>
          <w:rFonts w:ascii="Arial" w:hAnsi="Arial" w:cs="Arial"/>
          <w:sz w:val="20"/>
          <w:szCs w:val="20"/>
        </w:rPr>
        <w:t xml:space="preserve"> rregullat e vendosur</w:t>
      </w:r>
      <w:r w:rsidR="000D6245">
        <w:rPr>
          <w:rFonts w:ascii="Arial" w:hAnsi="Arial" w:cs="Arial"/>
          <w:sz w:val="20"/>
          <w:szCs w:val="20"/>
        </w:rPr>
        <w:t>a</w:t>
      </w:r>
      <w:r w:rsidR="000F38A2">
        <w:rPr>
          <w:rFonts w:ascii="Arial" w:hAnsi="Arial" w:cs="Arial"/>
          <w:sz w:val="20"/>
          <w:szCs w:val="20"/>
        </w:rPr>
        <w:t xml:space="preserve"> p</w:t>
      </w:r>
      <w:r w:rsidR="000D6245">
        <w:rPr>
          <w:rFonts w:ascii="Arial" w:hAnsi="Arial" w:cs="Arial"/>
          <w:sz w:val="20"/>
          <w:szCs w:val="20"/>
        </w:rPr>
        <w:t>ë</w:t>
      </w:r>
      <w:r w:rsidR="000F38A2">
        <w:rPr>
          <w:rFonts w:ascii="Arial" w:hAnsi="Arial" w:cs="Arial"/>
          <w:sz w:val="20"/>
          <w:szCs w:val="20"/>
        </w:rPr>
        <w:t>r takime me lobist</w:t>
      </w:r>
      <w:r w:rsidR="000D6245">
        <w:rPr>
          <w:rFonts w:ascii="Arial" w:hAnsi="Arial" w:cs="Arial"/>
          <w:sz w:val="20"/>
          <w:szCs w:val="20"/>
        </w:rPr>
        <w:t>ë</w:t>
      </w:r>
      <w:r w:rsidR="000F38A2">
        <w:rPr>
          <w:rFonts w:ascii="Arial" w:hAnsi="Arial" w:cs="Arial"/>
          <w:sz w:val="20"/>
          <w:szCs w:val="20"/>
        </w:rPr>
        <w:t xml:space="preserve">. Kjo </w:t>
      </w:r>
      <w:r w:rsidR="00AF4163" w:rsidRPr="00AF4163">
        <w:rPr>
          <w:rFonts w:ascii="Arial" w:hAnsi="Arial" w:cs="Arial"/>
          <w:sz w:val="20"/>
          <w:szCs w:val="20"/>
        </w:rPr>
        <w:t xml:space="preserve">nismë </w:t>
      </w:r>
      <w:r w:rsidR="000F38A2">
        <w:rPr>
          <w:rFonts w:ascii="Arial" w:hAnsi="Arial" w:cs="Arial"/>
          <w:sz w:val="20"/>
          <w:szCs w:val="20"/>
        </w:rPr>
        <w:t xml:space="preserve">ligjore </w:t>
      </w:r>
      <w:r w:rsidR="00AF4163" w:rsidRPr="00AF4163">
        <w:rPr>
          <w:rFonts w:ascii="Arial" w:hAnsi="Arial" w:cs="Arial"/>
          <w:sz w:val="20"/>
          <w:szCs w:val="20"/>
        </w:rPr>
        <w:t>e Këshillit të Ministrave, e propozuar nga Ministr</w:t>
      </w:r>
      <w:r w:rsidR="000F38A2">
        <w:rPr>
          <w:rFonts w:ascii="Arial" w:hAnsi="Arial" w:cs="Arial"/>
          <w:sz w:val="20"/>
          <w:szCs w:val="20"/>
        </w:rPr>
        <w:t>i</w:t>
      </w:r>
      <w:r w:rsidR="00AF4163" w:rsidRPr="00AF4163">
        <w:rPr>
          <w:rFonts w:ascii="Arial" w:hAnsi="Arial" w:cs="Arial"/>
          <w:sz w:val="20"/>
          <w:szCs w:val="20"/>
        </w:rPr>
        <w:t xml:space="preserve"> </w:t>
      </w:r>
      <w:r w:rsidR="000F38A2">
        <w:rPr>
          <w:rFonts w:ascii="Arial" w:hAnsi="Arial" w:cs="Arial"/>
          <w:sz w:val="20"/>
          <w:szCs w:val="20"/>
        </w:rPr>
        <w:t>i</w:t>
      </w:r>
      <w:r w:rsidR="00AF4163" w:rsidRPr="00AF4163">
        <w:rPr>
          <w:rFonts w:ascii="Arial" w:hAnsi="Arial" w:cs="Arial"/>
          <w:sz w:val="20"/>
          <w:szCs w:val="20"/>
        </w:rPr>
        <w:t xml:space="preserve"> Shtetit për Administratën Publike dhe Antikorrupsionin</w:t>
      </w:r>
      <w:r w:rsidR="000F38A2">
        <w:rPr>
          <w:rFonts w:ascii="Arial" w:hAnsi="Arial" w:cs="Arial"/>
          <w:sz w:val="20"/>
          <w:szCs w:val="20"/>
        </w:rPr>
        <w:t>, plot</w:t>
      </w:r>
      <w:r w:rsidR="000D6245">
        <w:rPr>
          <w:rFonts w:ascii="Arial" w:hAnsi="Arial" w:cs="Arial"/>
          <w:sz w:val="20"/>
          <w:szCs w:val="20"/>
        </w:rPr>
        <w:t>ë</w:t>
      </w:r>
      <w:r w:rsidR="000F38A2">
        <w:rPr>
          <w:rFonts w:ascii="Arial" w:hAnsi="Arial" w:cs="Arial"/>
          <w:sz w:val="20"/>
          <w:szCs w:val="20"/>
        </w:rPr>
        <w:t>son paket</w:t>
      </w:r>
      <w:r w:rsidR="000D6245">
        <w:rPr>
          <w:rFonts w:ascii="Arial" w:hAnsi="Arial" w:cs="Arial"/>
          <w:sz w:val="20"/>
          <w:szCs w:val="20"/>
        </w:rPr>
        <w:t>ë</w:t>
      </w:r>
      <w:r w:rsidR="000F38A2">
        <w:rPr>
          <w:rFonts w:ascii="Arial" w:hAnsi="Arial" w:cs="Arial"/>
          <w:sz w:val="20"/>
          <w:szCs w:val="20"/>
        </w:rPr>
        <w:t>n ligjore “Antikorrupsioni” n</w:t>
      </w:r>
      <w:r w:rsidR="000D6245">
        <w:rPr>
          <w:rFonts w:ascii="Arial" w:hAnsi="Arial" w:cs="Arial"/>
          <w:sz w:val="20"/>
          <w:szCs w:val="20"/>
        </w:rPr>
        <w:t>ë</w:t>
      </w:r>
      <w:r w:rsidR="000F38A2">
        <w:rPr>
          <w:rFonts w:ascii="Arial" w:hAnsi="Arial" w:cs="Arial"/>
          <w:sz w:val="20"/>
          <w:szCs w:val="20"/>
        </w:rPr>
        <w:t xml:space="preserve"> p</w:t>
      </w:r>
      <w:r w:rsidR="000D6245">
        <w:rPr>
          <w:rFonts w:ascii="Arial" w:hAnsi="Arial" w:cs="Arial"/>
          <w:sz w:val="20"/>
          <w:szCs w:val="20"/>
        </w:rPr>
        <w:t>ë</w:t>
      </w:r>
      <w:r w:rsidR="000F38A2">
        <w:rPr>
          <w:rFonts w:ascii="Arial" w:hAnsi="Arial" w:cs="Arial"/>
          <w:sz w:val="20"/>
          <w:szCs w:val="20"/>
        </w:rPr>
        <w:t>rputhje me standardet e vendeve t</w:t>
      </w:r>
      <w:r w:rsidR="000D6245">
        <w:rPr>
          <w:rFonts w:ascii="Arial" w:hAnsi="Arial" w:cs="Arial"/>
          <w:sz w:val="20"/>
          <w:szCs w:val="20"/>
        </w:rPr>
        <w:t>ë</w:t>
      </w:r>
      <w:r w:rsidR="000F38A2">
        <w:rPr>
          <w:rFonts w:ascii="Arial" w:hAnsi="Arial" w:cs="Arial"/>
          <w:sz w:val="20"/>
          <w:szCs w:val="20"/>
        </w:rPr>
        <w:t xml:space="preserve"> BE dhe t</w:t>
      </w:r>
      <w:r w:rsidR="000D6245">
        <w:rPr>
          <w:rFonts w:ascii="Arial" w:hAnsi="Arial" w:cs="Arial"/>
          <w:sz w:val="20"/>
          <w:szCs w:val="20"/>
        </w:rPr>
        <w:t>ë</w:t>
      </w:r>
      <w:r w:rsidR="000F38A2">
        <w:rPr>
          <w:rFonts w:ascii="Arial" w:hAnsi="Arial" w:cs="Arial"/>
          <w:sz w:val="20"/>
          <w:szCs w:val="20"/>
        </w:rPr>
        <w:t xml:space="preserve"> organizatave nd</w:t>
      </w:r>
      <w:r w:rsidR="000D6245">
        <w:rPr>
          <w:rFonts w:ascii="Arial" w:hAnsi="Arial" w:cs="Arial"/>
          <w:sz w:val="20"/>
          <w:szCs w:val="20"/>
        </w:rPr>
        <w:t>ë</w:t>
      </w:r>
      <w:r w:rsidR="000F38A2">
        <w:rPr>
          <w:rFonts w:ascii="Arial" w:hAnsi="Arial" w:cs="Arial"/>
          <w:sz w:val="20"/>
          <w:szCs w:val="20"/>
        </w:rPr>
        <w:t>rkomb</w:t>
      </w:r>
      <w:r w:rsidR="000D6245">
        <w:rPr>
          <w:rFonts w:ascii="Arial" w:hAnsi="Arial" w:cs="Arial"/>
          <w:sz w:val="20"/>
          <w:szCs w:val="20"/>
        </w:rPr>
        <w:t>ë</w:t>
      </w:r>
      <w:r w:rsidR="000F38A2">
        <w:rPr>
          <w:rFonts w:ascii="Arial" w:hAnsi="Arial" w:cs="Arial"/>
          <w:sz w:val="20"/>
          <w:szCs w:val="20"/>
        </w:rPr>
        <w:t>tare q</w:t>
      </w:r>
      <w:r w:rsidR="000D6245">
        <w:rPr>
          <w:rFonts w:ascii="Arial" w:hAnsi="Arial" w:cs="Arial"/>
          <w:sz w:val="20"/>
          <w:szCs w:val="20"/>
        </w:rPr>
        <w:t>ë</w:t>
      </w:r>
      <w:r w:rsidR="000F38A2">
        <w:rPr>
          <w:rFonts w:ascii="Arial" w:hAnsi="Arial" w:cs="Arial"/>
          <w:sz w:val="20"/>
          <w:szCs w:val="20"/>
        </w:rPr>
        <w:t xml:space="preserve"> operojn</w:t>
      </w:r>
      <w:r w:rsidR="000D6245">
        <w:rPr>
          <w:rFonts w:ascii="Arial" w:hAnsi="Arial" w:cs="Arial"/>
          <w:sz w:val="20"/>
          <w:szCs w:val="20"/>
        </w:rPr>
        <w:t>ë</w:t>
      </w:r>
      <w:r w:rsidR="000F38A2">
        <w:rPr>
          <w:rFonts w:ascii="Arial" w:hAnsi="Arial" w:cs="Arial"/>
          <w:sz w:val="20"/>
          <w:szCs w:val="20"/>
        </w:rPr>
        <w:t xml:space="preserve"> n</w:t>
      </w:r>
      <w:r w:rsidR="000D6245">
        <w:rPr>
          <w:rFonts w:ascii="Arial" w:hAnsi="Arial" w:cs="Arial"/>
          <w:sz w:val="20"/>
          <w:szCs w:val="20"/>
        </w:rPr>
        <w:t>ë</w:t>
      </w:r>
      <w:r w:rsidR="000F38A2">
        <w:rPr>
          <w:rFonts w:ascii="Arial" w:hAnsi="Arial" w:cs="Arial"/>
          <w:sz w:val="20"/>
          <w:szCs w:val="20"/>
        </w:rPr>
        <w:t xml:space="preserve"> politikat antikorrupsion.</w:t>
      </w:r>
      <w:r w:rsidR="00AF4163" w:rsidRPr="00AF4163">
        <w:rPr>
          <w:rFonts w:ascii="Arial" w:hAnsi="Arial" w:cs="Arial"/>
          <w:sz w:val="20"/>
          <w:szCs w:val="20"/>
        </w:rPr>
        <w:t xml:space="preserve"> </w:t>
      </w:r>
      <w:r w:rsidR="000F38A2">
        <w:rPr>
          <w:rFonts w:ascii="Arial" w:hAnsi="Arial" w:cs="Arial"/>
          <w:sz w:val="20"/>
          <w:szCs w:val="20"/>
        </w:rPr>
        <w:t>L</w:t>
      </w:r>
      <w:r w:rsidR="00AF4163" w:rsidRPr="00AF4163">
        <w:rPr>
          <w:rFonts w:ascii="Arial" w:hAnsi="Arial" w:cs="Arial"/>
          <w:sz w:val="20"/>
          <w:szCs w:val="20"/>
        </w:rPr>
        <w:t xml:space="preserve">igji </w:t>
      </w:r>
      <w:r w:rsidR="000F38A2">
        <w:rPr>
          <w:rFonts w:ascii="Arial" w:hAnsi="Arial" w:cs="Arial"/>
          <w:sz w:val="20"/>
          <w:szCs w:val="20"/>
        </w:rPr>
        <w:t>“P</w:t>
      </w:r>
      <w:r w:rsidR="000D6245">
        <w:rPr>
          <w:rFonts w:ascii="Arial" w:hAnsi="Arial" w:cs="Arial"/>
          <w:sz w:val="20"/>
          <w:szCs w:val="20"/>
        </w:rPr>
        <w:t>ë</w:t>
      </w:r>
      <w:r w:rsidR="000F38A2">
        <w:rPr>
          <w:rFonts w:ascii="Arial" w:hAnsi="Arial" w:cs="Arial"/>
          <w:sz w:val="20"/>
          <w:szCs w:val="20"/>
        </w:rPr>
        <w:t>r Lobimin n</w:t>
      </w:r>
      <w:r w:rsidR="000D6245">
        <w:rPr>
          <w:rFonts w:ascii="Arial" w:hAnsi="Arial" w:cs="Arial"/>
          <w:sz w:val="20"/>
          <w:szCs w:val="20"/>
        </w:rPr>
        <w:t>ë</w:t>
      </w:r>
      <w:r w:rsidR="000F38A2">
        <w:rPr>
          <w:rFonts w:ascii="Arial" w:hAnsi="Arial" w:cs="Arial"/>
          <w:sz w:val="20"/>
          <w:szCs w:val="20"/>
        </w:rPr>
        <w:t xml:space="preserve"> Republik</w:t>
      </w:r>
      <w:r w:rsidR="000D6245">
        <w:rPr>
          <w:rFonts w:ascii="Arial" w:hAnsi="Arial" w:cs="Arial"/>
          <w:sz w:val="20"/>
          <w:szCs w:val="20"/>
        </w:rPr>
        <w:t>ë</w:t>
      </w:r>
      <w:r w:rsidR="000F38A2">
        <w:rPr>
          <w:rFonts w:ascii="Arial" w:hAnsi="Arial" w:cs="Arial"/>
          <w:sz w:val="20"/>
          <w:szCs w:val="20"/>
        </w:rPr>
        <w:t>n e Shqip</w:t>
      </w:r>
      <w:r w:rsidR="000D6245">
        <w:rPr>
          <w:rFonts w:ascii="Arial" w:hAnsi="Arial" w:cs="Arial"/>
          <w:sz w:val="20"/>
          <w:szCs w:val="20"/>
        </w:rPr>
        <w:t>ë</w:t>
      </w:r>
      <w:r w:rsidR="000F38A2">
        <w:rPr>
          <w:rFonts w:ascii="Arial" w:hAnsi="Arial" w:cs="Arial"/>
          <w:sz w:val="20"/>
          <w:szCs w:val="20"/>
        </w:rPr>
        <w:t>ris</w:t>
      </w:r>
      <w:r w:rsidR="000D6245">
        <w:rPr>
          <w:rFonts w:ascii="Arial" w:hAnsi="Arial" w:cs="Arial"/>
          <w:sz w:val="20"/>
          <w:szCs w:val="20"/>
        </w:rPr>
        <w:t>ë</w:t>
      </w:r>
      <w:r w:rsidR="000F38A2">
        <w:rPr>
          <w:rFonts w:ascii="Arial" w:hAnsi="Arial" w:cs="Arial"/>
          <w:sz w:val="20"/>
          <w:szCs w:val="20"/>
        </w:rPr>
        <w:t>” rregullon</w:t>
      </w:r>
      <w:r w:rsidR="00AF4163" w:rsidRPr="00AF4163">
        <w:rPr>
          <w:rFonts w:ascii="Arial" w:hAnsi="Arial" w:cs="Arial"/>
          <w:sz w:val="20"/>
          <w:szCs w:val="20"/>
        </w:rPr>
        <w:t xml:space="preserve"> veprimtarinë e lobimit në vend, duke e përcaktuar atë si një aktivitet të ligjshëm, transparent dhe të gjurmueshëm.</w:t>
      </w:r>
      <w:r w:rsidR="000F38A2">
        <w:rPr>
          <w:rFonts w:ascii="Arial" w:hAnsi="Arial" w:cs="Arial"/>
          <w:sz w:val="20"/>
          <w:szCs w:val="20"/>
        </w:rPr>
        <w:t xml:space="preserve"> </w:t>
      </w:r>
      <w:r w:rsidR="000D6245">
        <w:rPr>
          <w:rFonts w:ascii="Arial" w:hAnsi="Arial" w:cs="Arial"/>
          <w:sz w:val="20"/>
          <w:szCs w:val="20"/>
        </w:rPr>
        <w:t>L</w:t>
      </w:r>
      <w:r w:rsidR="00AF4163" w:rsidRPr="00AF4163">
        <w:rPr>
          <w:rFonts w:ascii="Arial" w:hAnsi="Arial" w:cs="Arial"/>
          <w:sz w:val="20"/>
          <w:szCs w:val="20"/>
        </w:rPr>
        <w:t xml:space="preserve">igji </w:t>
      </w:r>
      <w:r w:rsidR="000D6245">
        <w:rPr>
          <w:rFonts w:ascii="Arial" w:hAnsi="Arial" w:cs="Arial"/>
          <w:sz w:val="20"/>
          <w:szCs w:val="20"/>
        </w:rPr>
        <w:t xml:space="preserve">iu nënshtrua fillimisht procedurave parlamentare dhe shqyrtimit </w:t>
      </w:r>
      <w:r w:rsidR="00AF4163" w:rsidRPr="00AF4163">
        <w:rPr>
          <w:rFonts w:ascii="Arial" w:hAnsi="Arial" w:cs="Arial"/>
          <w:sz w:val="20"/>
          <w:szCs w:val="20"/>
        </w:rPr>
        <w:t>në katër komisione parlamentare dhe u konsultua gjerësisht me ekspertë të Komisionit Evropian dhe të Këshillit të Evropës.</w:t>
      </w:r>
      <w:r w:rsidR="000D6245">
        <w:rPr>
          <w:rFonts w:ascii="Arial" w:hAnsi="Arial" w:cs="Arial"/>
          <w:sz w:val="20"/>
          <w:szCs w:val="20"/>
        </w:rPr>
        <w:t xml:space="preserve"> </w:t>
      </w:r>
      <w:r w:rsidR="00AF4163" w:rsidRPr="00AF4163">
        <w:rPr>
          <w:rFonts w:ascii="Arial" w:hAnsi="Arial" w:cs="Arial"/>
          <w:sz w:val="20"/>
          <w:szCs w:val="20"/>
        </w:rPr>
        <w:t xml:space="preserve">Ligji parashikon regjistrimin e detyrueshëm të lobistëve dhe krijimin </w:t>
      </w:r>
      <w:r w:rsidR="000D6245">
        <w:rPr>
          <w:rFonts w:ascii="Arial" w:hAnsi="Arial" w:cs="Arial"/>
          <w:sz w:val="20"/>
          <w:szCs w:val="20"/>
        </w:rPr>
        <w:t xml:space="preserve">për herë të parë të </w:t>
      </w:r>
      <w:r w:rsidR="00AF4163" w:rsidRPr="00AF4163">
        <w:rPr>
          <w:rFonts w:ascii="Arial" w:hAnsi="Arial" w:cs="Arial"/>
          <w:sz w:val="20"/>
          <w:szCs w:val="20"/>
        </w:rPr>
        <w:t>Regjistrit të Lobimit</w:t>
      </w:r>
      <w:r w:rsidR="000D6245">
        <w:rPr>
          <w:rFonts w:ascii="Arial" w:hAnsi="Arial" w:cs="Arial"/>
          <w:sz w:val="20"/>
          <w:szCs w:val="20"/>
        </w:rPr>
        <w:t>. L</w:t>
      </w:r>
      <w:r w:rsidR="00AF4163" w:rsidRPr="00AF4163">
        <w:rPr>
          <w:rFonts w:ascii="Arial" w:hAnsi="Arial" w:cs="Arial"/>
          <w:sz w:val="20"/>
          <w:szCs w:val="20"/>
        </w:rPr>
        <w:t>obistët</w:t>
      </w:r>
      <w:r w:rsidR="000D6245">
        <w:rPr>
          <w:rFonts w:ascii="Arial" w:hAnsi="Arial" w:cs="Arial"/>
          <w:sz w:val="20"/>
          <w:szCs w:val="20"/>
        </w:rPr>
        <w:t xml:space="preserve"> e regjistruar</w:t>
      </w:r>
      <w:r w:rsidR="00AF4163" w:rsidRPr="00AF4163">
        <w:rPr>
          <w:rFonts w:ascii="Arial" w:hAnsi="Arial" w:cs="Arial"/>
          <w:sz w:val="20"/>
          <w:szCs w:val="20"/>
        </w:rPr>
        <w:t xml:space="preserve"> ashtu edhe zyrtarët publikë, do të kenë detyrimin të</w:t>
      </w:r>
      <w:r w:rsidR="00C23CD0">
        <w:rPr>
          <w:rFonts w:ascii="Arial" w:hAnsi="Arial" w:cs="Arial"/>
          <w:sz w:val="20"/>
          <w:szCs w:val="20"/>
        </w:rPr>
        <w:t xml:space="preserve"> deklarojn</w:t>
      </w:r>
      <w:r w:rsidR="00D0703B">
        <w:rPr>
          <w:rFonts w:ascii="Arial" w:hAnsi="Arial" w:cs="Arial"/>
          <w:sz w:val="20"/>
          <w:szCs w:val="20"/>
        </w:rPr>
        <w:t>ë</w:t>
      </w:r>
      <w:r w:rsidR="004036C8">
        <w:rPr>
          <w:rFonts w:ascii="Arial" w:hAnsi="Arial" w:cs="Arial"/>
          <w:sz w:val="20"/>
          <w:szCs w:val="20"/>
        </w:rPr>
        <w:t xml:space="preserve"> </w:t>
      </w:r>
      <w:r w:rsidR="00E45DD2">
        <w:fldChar w:fldCharType="begin"/>
      </w:r>
      <w:r w:rsidR="00E45DD2">
        <w:instrText xml:space="preserve"> INCLUDEPICTURE "/Users/AG/Library/Group Containers/UBF8T346G9.ms/WebArchiveCopyPasteTempFiles/com.microsoft.Word/202601231607165468WhatsApp%20Image%202026-01-23%20at%2017.05.14.jpeg" \* MERGEFORMATINET </w:instrText>
      </w:r>
      <w:r w:rsidR="00E45DD2">
        <w:fldChar w:fldCharType="end"/>
      </w:r>
      <w:r w:rsidR="00AF4163" w:rsidRPr="00AF4163">
        <w:rPr>
          <w:rFonts w:ascii="Arial" w:hAnsi="Arial" w:cs="Arial"/>
          <w:sz w:val="20"/>
          <w:szCs w:val="20"/>
        </w:rPr>
        <w:t>kontaktet dhe komunikimet e zhvilluara në kuadër të veprimtarisë së lobimit</w:t>
      </w:r>
      <w:r w:rsidR="000D6245">
        <w:rPr>
          <w:rFonts w:ascii="Arial" w:hAnsi="Arial" w:cs="Arial"/>
          <w:sz w:val="20"/>
          <w:szCs w:val="20"/>
        </w:rPr>
        <w:t>. Miratimi i këtij ligji shënon nj</w:t>
      </w:r>
      <w:r w:rsidR="00D0703B">
        <w:rPr>
          <w:rFonts w:ascii="Arial" w:hAnsi="Arial" w:cs="Arial"/>
          <w:sz w:val="20"/>
          <w:szCs w:val="20"/>
        </w:rPr>
        <w:t>ë</w:t>
      </w:r>
      <w:r w:rsidR="000D6245">
        <w:rPr>
          <w:rFonts w:ascii="Arial" w:hAnsi="Arial" w:cs="Arial"/>
          <w:sz w:val="20"/>
          <w:szCs w:val="20"/>
        </w:rPr>
        <w:t xml:space="preserve"> hap të rëndësishëm drejt forcimit të transparencës në vendimmarrjen publike dhe parandalimit të ndikimit të padrejtë në proceset legjislative dhe ekzekutive.</w:t>
      </w:r>
      <w:r w:rsidR="00441C41" w:rsidRPr="00441C41">
        <w:rPr>
          <w:rFonts w:ascii="Arial" w:hAnsi="Arial" w:cs="Arial"/>
          <w:sz w:val="20"/>
          <w:szCs w:val="20"/>
        </w:rPr>
        <w:t xml:space="preserve"> </w:t>
      </w:r>
      <w:r w:rsidR="00441C41">
        <w:rPr>
          <w:rFonts w:ascii="Arial" w:hAnsi="Arial" w:cs="Arial"/>
          <w:sz w:val="20"/>
          <w:szCs w:val="20"/>
        </w:rPr>
        <w:t>Ligji synon t</w:t>
      </w:r>
      <w:r w:rsidR="00D0703B">
        <w:rPr>
          <w:rFonts w:ascii="Arial" w:hAnsi="Arial" w:cs="Arial"/>
          <w:sz w:val="20"/>
          <w:szCs w:val="20"/>
        </w:rPr>
        <w:t>ë</w:t>
      </w:r>
      <w:r w:rsidR="00441C41">
        <w:rPr>
          <w:rFonts w:ascii="Arial" w:hAnsi="Arial" w:cs="Arial"/>
          <w:sz w:val="20"/>
          <w:szCs w:val="20"/>
        </w:rPr>
        <w:t xml:space="preserve"> rris</w:t>
      </w:r>
      <w:r w:rsidR="00D0703B">
        <w:rPr>
          <w:rFonts w:ascii="Arial" w:hAnsi="Arial" w:cs="Arial"/>
          <w:sz w:val="20"/>
          <w:szCs w:val="20"/>
        </w:rPr>
        <w:t>ë</w:t>
      </w:r>
      <w:r w:rsidR="00441C41">
        <w:rPr>
          <w:rFonts w:ascii="Arial" w:hAnsi="Arial" w:cs="Arial"/>
          <w:sz w:val="20"/>
          <w:szCs w:val="20"/>
        </w:rPr>
        <w:t xml:space="preserve"> besimin e publikut n</w:t>
      </w:r>
      <w:r w:rsidR="00D0703B">
        <w:rPr>
          <w:rFonts w:ascii="Arial" w:hAnsi="Arial" w:cs="Arial"/>
          <w:sz w:val="20"/>
          <w:szCs w:val="20"/>
        </w:rPr>
        <w:t>ë</w:t>
      </w:r>
      <w:r w:rsidR="00441C41">
        <w:rPr>
          <w:rFonts w:ascii="Arial" w:hAnsi="Arial" w:cs="Arial"/>
          <w:sz w:val="20"/>
          <w:szCs w:val="20"/>
        </w:rPr>
        <w:t xml:space="preserve"> institucionet shtet</w:t>
      </w:r>
      <w:r w:rsidR="00D0703B">
        <w:rPr>
          <w:rFonts w:ascii="Arial" w:hAnsi="Arial" w:cs="Arial"/>
          <w:sz w:val="20"/>
          <w:szCs w:val="20"/>
        </w:rPr>
        <w:t>ë</w:t>
      </w:r>
      <w:r w:rsidR="00441C41">
        <w:rPr>
          <w:rFonts w:ascii="Arial" w:hAnsi="Arial" w:cs="Arial"/>
          <w:sz w:val="20"/>
          <w:szCs w:val="20"/>
        </w:rPr>
        <w:t>rore dhe t</w:t>
      </w:r>
      <w:r w:rsidR="00D0703B">
        <w:rPr>
          <w:rFonts w:ascii="Arial" w:hAnsi="Arial" w:cs="Arial"/>
          <w:sz w:val="20"/>
          <w:szCs w:val="20"/>
        </w:rPr>
        <w:t>ë</w:t>
      </w:r>
      <w:r w:rsidR="00441C41">
        <w:rPr>
          <w:rFonts w:ascii="Arial" w:hAnsi="Arial" w:cs="Arial"/>
          <w:sz w:val="20"/>
          <w:szCs w:val="20"/>
        </w:rPr>
        <w:t xml:space="preserve"> p</w:t>
      </w:r>
      <w:r w:rsidR="00D0703B">
        <w:rPr>
          <w:rFonts w:ascii="Arial" w:hAnsi="Arial" w:cs="Arial"/>
          <w:sz w:val="20"/>
          <w:szCs w:val="20"/>
        </w:rPr>
        <w:t>ë</w:t>
      </w:r>
      <w:r w:rsidR="00441C41">
        <w:rPr>
          <w:rFonts w:ascii="Arial" w:hAnsi="Arial" w:cs="Arial"/>
          <w:sz w:val="20"/>
          <w:szCs w:val="20"/>
        </w:rPr>
        <w:t>rforcojn</w:t>
      </w:r>
      <w:r w:rsidR="00D0703B">
        <w:rPr>
          <w:rFonts w:ascii="Arial" w:hAnsi="Arial" w:cs="Arial"/>
          <w:sz w:val="20"/>
          <w:szCs w:val="20"/>
        </w:rPr>
        <w:t>ë</w:t>
      </w:r>
      <w:r w:rsidR="00441C41">
        <w:rPr>
          <w:rFonts w:ascii="Arial" w:hAnsi="Arial" w:cs="Arial"/>
          <w:sz w:val="20"/>
          <w:szCs w:val="20"/>
        </w:rPr>
        <w:t xml:space="preserve"> integritetin n</w:t>
      </w:r>
      <w:r w:rsidR="00D0703B">
        <w:rPr>
          <w:rFonts w:ascii="Arial" w:hAnsi="Arial" w:cs="Arial"/>
          <w:sz w:val="20"/>
          <w:szCs w:val="20"/>
        </w:rPr>
        <w:t>ë</w:t>
      </w:r>
      <w:r w:rsidR="00441C41">
        <w:rPr>
          <w:rFonts w:ascii="Arial" w:hAnsi="Arial" w:cs="Arial"/>
          <w:sz w:val="20"/>
          <w:szCs w:val="20"/>
        </w:rPr>
        <w:t xml:space="preserve"> hartimi</w:t>
      </w:r>
      <w:r w:rsidR="00D91567">
        <w:rPr>
          <w:rFonts w:ascii="Arial" w:hAnsi="Arial" w:cs="Arial"/>
          <w:sz w:val="20"/>
          <w:szCs w:val="20"/>
        </w:rPr>
        <w:t>n</w:t>
      </w:r>
      <w:r w:rsidR="00441C41">
        <w:rPr>
          <w:rFonts w:ascii="Arial" w:hAnsi="Arial" w:cs="Arial"/>
          <w:sz w:val="20"/>
          <w:szCs w:val="20"/>
        </w:rPr>
        <w:t xml:space="preserve"> dhe zbatimin e politikave </w:t>
      </w:r>
      <w:r w:rsidR="0074535B" w:rsidRPr="00F80598">
        <w:rPr>
          <w:rFonts w:ascii="Arial" w:eastAsia="Arial" w:hAnsi="Arial" w:cs="Arial"/>
          <w:b/>
          <w:i/>
          <w:noProof/>
          <w:sz w:val="20"/>
          <w:szCs w:val="20"/>
        </w:rPr>
        <mc:AlternateContent>
          <mc:Choice Requires="wps">
            <w:drawing>
              <wp:anchor distT="57150" distB="57150" distL="57150" distR="57150" simplePos="0" relativeHeight="252003328" behindDoc="0" locked="0" layoutInCell="1" allowOverlap="1" wp14:anchorId="1707471F" wp14:editId="0C145ACD">
                <wp:simplePos x="0" y="0"/>
                <wp:positionH relativeFrom="page">
                  <wp:posOffset>0</wp:posOffset>
                </wp:positionH>
                <wp:positionV relativeFrom="line">
                  <wp:posOffset>232849</wp:posOffset>
                </wp:positionV>
                <wp:extent cx="8504555" cy="23495"/>
                <wp:effectExtent l="0" t="0" r="0" b="0"/>
                <wp:wrapSquare wrapText="bothSides" distT="57150" distB="57150" distL="57150" distR="57150"/>
                <wp:docPr id="3"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90B9D0B" id="officeArt object" o:spid="_x0000_s1026" alt="Rectangle 40" style="position:absolute;margin-left:0;margin-top:18.35pt;width:669.65pt;height:1.85pt;z-index:252003328;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" fillcolor="#e2a53a" stroked="f" strokeweight="1pt">
                <v:stroke miterlimit="4"/>
                <w10:wrap type="square" anchorx="page" anchory="line"/>
              </v:rect>
            </w:pict>
          </mc:Fallback>
        </mc:AlternateContent>
      </w:r>
      <w:r w:rsidR="00441C41">
        <w:rPr>
          <w:rFonts w:ascii="Arial" w:hAnsi="Arial" w:cs="Arial"/>
          <w:sz w:val="20"/>
          <w:szCs w:val="20"/>
        </w:rPr>
        <w:t>publike.</w:t>
      </w:r>
    </w:p>
    <w:p w14:paraId="130DCB6A" w14:textId="2B500467" w:rsidR="000A6659" w:rsidRPr="00D85324" w:rsidRDefault="00E50863" w:rsidP="00E50863">
      <w:pPr>
        <w:pStyle w:val="Body"/>
        <w:spacing w:line="276" w:lineRule="auto"/>
        <w:jc w:val="both"/>
        <w:rPr>
          <w:rFonts w:ascii="Arial" w:hAnsi="Arial" w:cs="Arial"/>
          <w:b/>
          <w:color w:val="1F3864" w:themeColor="accent1" w:themeShade="80"/>
          <w:sz w:val="20"/>
          <w:szCs w:val="20"/>
          <w:lang w:val="en-US"/>
        </w:rPr>
      </w:pPr>
      <w:r>
        <w:rPr>
          <w:rFonts w:ascii="Arial Nova Light" w:hAnsi="Arial Nova Light"/>
          <w:b/>
          <w:bCs/>
          <w:color w:val="1F3864"/>
          <w:sz w:val="20"/>
          <w:szCs w:val="20"/>
          <w:u w:color="1F3864"/>
        </w:rPr>
        <w:t>Shpallet p</w:t>
      </w:r>
      <w:r w:rsidR="00577158">
        <w:rPr>
          <w:rFonts w:ascii="Arial Nova Light" w:hAnsi="Arial Nova Light"/>
          <w:b/>
          <w:bCs/>
          <w:color w:val="1F3864"/>
          <w:sz w:val="20"/>
          <w:szCs w:val="20"/>
          <w:u w:color="1F3864"/>
        </w:rPr>
        <w:t>ë</w:t>
      </w:r>
      <w:r>
        <w:rPr>
          <w:rFonts w:ascii="Arial Nova Light" w:hAnsi="Arial Nova Light"/>
          <w:b/>
          <w:bCs/>
          <w:color w:val="1F3864"/>
          <w:sz w:val="20"/>
          <w:szCs w:val="20"/>
          <w:u w:color="1F3864"/>
        </w:rPr>
        <w:t>r konsultim publik p</w:t>
      </w:r>
      <w:r w:rsidR="00265DE1">
        <w:rPr>
          <w:rFonts w:ascii="Arial Nova Light" w:hAnsi="Arial Nova Light"/>
          <w:b/>
          <w:bCs/>
          <w:color w:val="1F3864"/>
          <w:sz w:val="20"/>
          <w:szCs w:val="20"/>
          <w:u w:color="1F3864"/>
        </w:rPr>
        <w:t>rojektligji “P</w:t>
      </w:r>
      <w:r w:rsidR="00A4247B">
        <w:rPr>
          <w:rFonts w:ascii="Arial Nova Light" w:hAnsi="Arial Nova Light"/>
          <w:b/>
          <w:bCs/>
          <w:color w:val="1F3864"/>
          <w:sz w:val="20"/>
          <w:szCs w:val="20"/>
          <w:u w:color="1F3864"/>
        </w:rPr>
        <w:t>ë</w:t>
      </w:r>
      <w:r w:rsidR="00265DE1">
        <w:rPr>
          <w:rFonts w:ascii="Arial Nova Light" w:hAnsi="Arial Nova Light"/>
          <w:b/>
          <w:bCs/>
          <w:color w:val="1F3864"/>
          <w:sz w:val="20"/>
          <w:szCs w:val="20"/>
          <w:u w:color="1F3864"/>
        </w:rPr>
        <w:t xml:space="preserve">r </w:t>
      </w:r>
      <w:r>
        <w:rPr>
          <w:rFonts w:ascii="Arial Nova Light" w:hAnsi="Arial Nova Light"/>
          <w:b/>
          <w:bCs/>
          <w:color w:val="1F3864"/>
          <w:sz w:val="20"/>
          <w:szCs w:val="20"/>
          <w:u w:color="1F3864"/>
        </w:rPr>
        <w:t>D</w:t>
      </w:r>
      <w:r w:rsidR="00CE5924">
        <w:rPr>
          <w:rFonts w:ascii="Arial Nova Light" w:hAnsi="Arial Nova Light"/>
          <w:b/>
          <w:bCs/>
          <w:color w:val="1F3864"/>
          <w:sz w:val="20"/>
          <w:szCs w:val="20"/>
          <w:u w:color="1F3864"/>
        </w:rPr>
        <w:t>onacionet</w:t>
      </w:r>
      <w:r w:rsidR="00ED0B25">
        <w:rPr>
          <w:rFonts w:ascii="Arial Nova Light" w:hAnsi="Arial Nova Light"/>
          <w:b/>
          <w:bCs/>
          <w:color w:val="1F3864"/>
          <w:sz w:val="20"/>
          <w:szCs w:val="20"/>
          <w:u w:color="1F3864"/>
        </w:rPr>
        <w:t xml:space="preserve"> dhe </w:t>
      </w:r>
      <w:r>
        <w:rPr>
          <w:rFonts w:ascii="Arial Nova Light" w:hAnsi="Arial Nova Light"/>
          <w:b/>
          <w:bCs/>
          <w:color w:val="1F3864"/>
          <w:sz w:val="20"/>
          <w:szCs w:val="20"/>
          <w:u w:color="1F3864"/>
        </w:rPr>
        <w:t>S</w:t>
      </w:r>
      <w:r w:rsidR="00ED0B25">
        <w:rPr>
          <w:rFonts w:ascii="Arial Nova Light" w:hAnsi="Arial Nova Light"/>
          <w:b/>
          <w:bCs/>
          <w:color w:val="1F3864"/>
          <w:sz w:val="20"/>
          <w:szCs w:val="20"/>
          <w:u w:color="1F3864"/>
        </w:rPr>
        <w:t>ponsorizimet</w:t>
      </w:r>
      <w:r w:rsidR="00265DE1">
        <w:rPr>
          <w:rFonts w:ascii="Arial Nova Light" w:hAnsi="Arial Nova Light"/>
          <w:b/>
          <w:bCs/>
          <w:color w:val="1F3864"/>
          <w:sz w:val="20"/>
          <w:szCs w:val="20"/>
          <w:u w:color="1F3864"/>
        </w:rPr>
        <w:t>”</w:t>
      </w:r>
      <w:r w:rsidR="004757DF">
        <w:rPr>
          <w:rFonts w:ascii="Arial Nova Light" w:hAnsi="Arial Nova Light"/>
          <w:b/>
          <w:bCs/>
          <w:color w:val="1F3864"/>
          <w:sz w:val="20"/>
          <w:szCs w:val="20"/>
          <w:u w:color="1F3864"/>
        </w:rPr>
        <w:t xml:space="preserve"> </w:t>
      </w:r>
    </w:p>
    <w:p w14:paraId="254E46C4" w14:textId="0C021B6F" w:rsidR="004036C8" w:rsidRPr="00AD1A42" w:rsidRDefault="007B419A" w:rsidP="00765AB8">
      <w:pPr>
        <w:pStyle w:val="NormalWeb"/>
        <w:spacing w:line="276" w:lineRule="auto"/>
        <w:jc w:val="both"/>
        <w:rPr>
          <w:rFonts w:ascii="Arial" w:hAnsi="Arial" w:cs="Arial"/>
          <w:sz w:val="20"/>
          <w:szCs w:val="20"/>
        </w:rPr>
      </w:pPr>
      <w:r w:rsidRPr="00D73EFF">
        <w:rPr>
          <w:noProof/>
        </w:rPr>
        <w:drawing>
          <wp:anchor distT="0" distB="0" distL="114300" distR="114300" simplePos="0" relativeHeight="252008448" behindDoc="0" locked="0" layoutInCell="1" allowOverlap="1" wp14:anchorId="434DB79C" wp14:editId="725AA35F">
            <wp:simplePos x="0" y="0"/>
            <wp:positionH relativeFrom="column">
              <wp:posOffset>-865505</wp:posOffset>
            </wp:positionH>
            <wp:positionV relativeFrom="paragraph">
              <wp:posOffset>1595755</wp:posOffset>
            </wp:positionV>
            <wp:extent cx="1352550" cy="935355"/>
            <wp:effectExtent l="0" t="0" r="6350" b="4445"/>
            <wp:wrapSquare wrapText="bothSides"/>
            <wp:docPr id="683348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48324" name=""/>
                    <pic:cNvPicPr/>
                  </pic:nvPicPr>
                  <pic:blipFill rotWithShape="1">
                    <a:blip r:embed="rId12" cstate="print">
                      <a:extLst>
                        <a:ext uri="{28A0092B-C50C-407E-A947-70E740481C1C}">
                          <a14:useLocalDpi xmlns:a14="http://schemas.microsoft.com/office/drawing/2010/main" val="0"/>
                        </a:ext>
                      </a:extLst>
                    </a:blip>
                    <a:srcRect l="13006" t="20000" r="14079" b="10530"/>
                    <a:stretch>
                      <a:fillRect/>
                    </a:stretch>
                  </pic:blipFill>
                  <pic:spPr bwMode="auto">
                    <a:xfrm>
                      <a:off x="0" y="0"/>
                      <a:ext cx="1352550" cy="935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863">
        <w:rPr>
          <w:rFonts w:ascii="Calibri" w:eastAsia="Times New Roman" w:hAnsi="Calibri" w:cs="Calibri"/>
          <w:noProof/>
          <w:color w:val="212121"/>
        </w:rPr>
        <w:drawing>
          <wp:anchor distT="0" distB="0" distL="114300" distR="114300" simplePos="0" relativeHeight="251976704" behindDoc="0" locked="0" layoutInCell="1" allowOverlap="1" wp14:anchorId="6449BAFC" wp14:editId="5A00D6B7">
            <wp:simplePos x="0" y="0"/>
            <wp:positionH relativeFrom="column">
              <wp:posOffset>-858520</wp:posOffset>
            </wp:positionH>
            <wp:positionV relativeFrom="paragraph">
              <wp:posOffset>688340</wp:posOffset>
            </wp:positionV>
            <wp:extent cx="1345565" cy="857885"/>
            <wp:effectExtent l="0" t="0" r="635" b="5715"/>
            <wp:wrapThrough wrapText="bothSides">
              <wp:wrapPolygon edited="0">
                <wp:start x="0" y="0"/>
                <wp:lineTo x="0" y="21424"/>
                <wp:lineTo x="21406" y="21424"/>
                <wp:lineTo x="21406" y="0"/>
                <wp:lineTo x="0" y="0"/>
              </wp:wrapPolygon>
            </wp:wrapThrough>
            <wp:docPr id="16412837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83715" name="Picture 16412837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5565" cy="857885"/>
                    </a:xfrm>
                    <a:prstGeom prst="rect">
                      <a:avLst/>
                    </a:prstGeom>
                  </pic:spPr>
                </pic:pic>
              </a:graphicData>
            </a:graphic>
            <wp14:sizeRelH relativeFrom="page">
              <wp14:pctWidth>0</wp14:pctWidth>
            </wp14:sizeRelH>
            <wp14:sizeRelV relativeFrom="page">
              <wp14:pctHeight>0</wp14:pctHeight>
            </wp14:sizeRelV>
          </wp:anchor>
        </w:drawing>
      </w:r>
      <w:r w:rsidR="00ED0B25">
        <w:rPr>
          <w:rFonts w:ascii="Arial" w:hAnsi="Arial" w:cs="Arial"/>
          <w:b/>
          <w:color w:val="2F5496" w:themeColor="accent1" w:themeShade="BF"/>
          <w:sz w:val="20"/>
          <w:szCs w:val="20"/>
        </w:rPr>
        <w:t>14</w:t>
      </w:r>
      <w:r w:rsidR="009D2432" w:rsidRPr="00E5576B">
        <w:rPr>
          <w:rFonts w:ascii="Arial" w:hAnsi="Arial" w:cs="Arial"/>
          <w:b/>
          <w:color w:val="2F5496" w:themeColor="accent1" w:themeShade="BF"/>
          <w:sz w:val="20"/>
          <w:szCs w:val="20"/>
        </w:rPr>
        <w:t>.</w:t>
      </w:r>
      <w:r w:rsidR="00ED0B25">
        <w:rPr>
          <w:rFonts w:ascii="Arial" w:hAnsi="Arial" w:cs="Arial"/>
          <w:b/>
          <w:color w:val="2F5496" w:themeColor="accent1" w:themeShade="BF"/>
          <w:sz w:val="20"/>
          <w:szCs w:val="20"/>
        </w:rPr>
        <w:t>01</w:t>
      </w:r>
      <w:r w:rsidR="009D2432" w:rsidRPr="00E5576B">
        <w:rPr>
          <w:rFonts w:ascii="Arial" w:hAnsi="Arial" w:cs="Arial"/>
          <w:b/>
          <w:color w:val="2F5496" w:themeColor="accent1" w:themeShade="BF"/>
          <w:sz w:val="20"/>
          <w:szCs w:val="20"/>
        </w:rPr>
        <w:t xml:space="preserve">.2025: </w:t>
      </w:r>
      <w:r w:rsidR="00AF3D3A">
        <w:rPr>
          <w:rFonts w:ascii="Arial" w:hAnsi="Arial" w:cs="Arial"/>
          <w:sz w:val="20"/>
          <w:szCs w:val="20"/>
        </w:rPr>
        <w:t>N</w:t>
      </w:r>
      <w:r w:rsidR="00577158">
        <w:rPr>
          <w:rFonts w:ascii="Arial" w:hAnsi="Arial" w:cs="Arial"/>
          <w:sz w:val="20"/>
          <w:szCs w:val="20"/>
        </w:rPr>
        <w:t>ë</w:t>
      </w:r>
      <w:r w:rsidR="00AF3D3A">
        <w:rPr>
          <w:rFonts w:ascii="Arial" w:hAnsi="Arial" w:cs="Arial"/>
          <w:sz w:val="20"/>
          <w:szCs w:val="20"/>
        </w:rPr>
        <w:t xml:space="preserve"> </w:t>
      </w:r>
      <w:r w:rsidR="004036C8">
        <w:rPr>
          <w:rFonts w:ascii="Arial" w:hAnsi="Arial" w:cs="Arial"/>
          <w:sz w:val="20"/>
          <w:szCs w:val="20"/>
        </w:rPr>
        <w:t>R</w:t>
      </w:r>
      <w:r w:rsidR="00AF3D3A">
        <w:rPr>
          <w:rFonts w:ascii="Arial" w:hAnsi="Arial" w:cs="Arial"/>
          <w:sz w:val="20"/>
          <w:szCs w:val="20"/>
        </w:rPr>
        <w:t xml:space="preserve">egjistrin </w:t>
      </w:r>
      <w:r w:rsidR="004036C8">
        <w:rPr>
          <w:rFonts w:ascii="Arial" w:hAnsi="Arial" w:cs="Arial"/>
          <w:sz w:val="20"/>
          <w:szCs w:val="20"/>
        </w:rPr>
        <w:t>E</w:t>
      </w:r>
      <w:r w:rsidR="00AF3D3A">
        <w:rPr>
          <w:rFonts w:ascii="Arial" w:hAnsi="Arial" w:cs="Arial"/>
          <w:sz w:val="20"/>
          <w:szCs w:val="20"/>
        </w:rPr>
        <w:t>lektronik p</w:t>
      </w:r>
      <w:r w:rsidR="00577158">
        <w:rPr>
          <w:rFonts w:ascii="Arial" w:hAnsi="Arial" w:cs="Arial"/>
          <w:sz w:val="20"/>
          <w:szCs w:val="20"/>
        </w:rPr>
        <w:t>ë</w:t>
      </w:r>
      <w:r w:rsidR="00AF3D3A">
        <w:rPr>
          <w:rFonts w:ascii="Arial" w:hAnsi="Arial" w:cs="Arial"/>
          <w:sz w:val="20"/>
          <w:szCs w:val="20"/>
        </w:rPr>
        <w:t xml:space="preserve">r </w:t>
      </w:r>
      <w:r w:rsidR="004036C8">
        <w:rPr>
          <w:rFonts w:ascii="Arial" w:hAnsi="Arial" w:cs="Arial"/>
          <w:sz w:val="20"/>
          <w:szCs w:val="20"/>
        </w:rPr>
        <w:t>N</w:t>
      </w:r>
      <w:r w:rsidR="00AF3D3A">
        <w:rPr>
          <w:rFonts w:ascii="Arial" w:hAnsi="Arial" w:cs="Arial"/>
          <w:sz w:val="20"/>
          <w:szCs w:val="20"/>
        </w:rPr>
        <w:t xml:space="preserve">joftimet dhe </w:t>
      </w:r>
      <w:r w:rsidR="004036C8">
        <w:rPr>
          <w:rFonts w:ascii="Arial" w:hAnsi="Arial" w:cs="Arial"/>
          <w:sz w:val="20"/>
          <w:szCs w:val="20"/>
        </w:rPr>
        <w:t>K</w:t>
      </w:r>
      <w:r w:rsidR="00AF3D3A">
        <w:rPr>
          <w:rFonts w:ascii="Arial" w:hAnsi="Arial" w:cs="Arial"/>
          <w:sz w:val="20"/>
          <w:szCs w:val="20"/>
        </w:rPr>
        <w:t xml:space="preserve">onsultimet </w:t>
      </w:r>
      <w:r w:rsidR="004036C8">
        <w:rPr>
          <w:rFonts w:ascii="Arial" w:hAnsi="Arial" w:cs="Arial"/>
          <w:sz w:val="20"/>
          <w:szCs w:val="20"/>
        </w:rPr>
        <w:t>P</w:t>
      </w:r>
      <w:r w:rsidR="00AF3D3A">
        <w:rPr>
          <w:rFonts w:ascii="Arial" w:hAnsi="Arial" w:cs="Arial"/>
          <w:sz w:val="20"/>
          <w:szCs w:val="20"/>
        </w:rPr>
        <w:t xml:space="preserve">ublike </w:t>
      </w:r>
      <w:r w:rsidR="00577158">
        <w:rPr>
          <w:rFonts w:ascii="Arial" w:hAnsi="Arial" w:cs="Arial"/>
          <w:sz w:val="20"/>
          <w:szCs w:val="20"/>
        </w:rPr>
        <w:t>ë</w:t>
      </w:r>
      <w:r w:rsidR="00AF3D3A">
        <w:rPr>
          <w:rFonts w:ascii="Arial" w:hAnsi="Arial" w:cs="Arial"/>
          <w:sz w:val="20"/>
          <w:szCs w:val="20"/>
        </w:rPr>
        <w:t>sht</w:t>
      </w:r>
      <w:r w:rsidR="00577158">
        <w:rPr>
          <w:rFonts w:ascii="Arial" w:hAnsi="Arial" w:cs="Arial"/>
          <w:sz w:val="20"/>
          <w:szCs w:val="20"/>
        </w:rPr>
        <w:t>ë</w:t>
      </w:r>
      <w:r w:rsidR="00AF3D3A">
        <w:rPr>
          <w:rFonts w:ascii="Arial" w:hAnsi="Arial" w:cs="Arial"/>
          <w:sz w:val="20"/>
          <w:szCs w:val="20"/>
        </w:rPr>
        <w:t xml:space="preserve"> shpallur projektligji “P</w:t>
      </w:r>
      <w:r w:rsidR="00577158">
        <w:rPr>
          <w:rFonts w:ascii="Arial" w:hAnsi="Arial" w:cs="Arial"/>
          <w:sz w:val="20"/>
          <w:szCs w:val="20"/>
        </w:rPr>
        <w:t>ë</w:t>
      </w:r>
      <w:r w:rsidR="00AF3D3A">
        <w:rPr>
          <w:rFonts w:ascii="Arial" w:hAnsi="Arial" w:cs="Arial"/>
          <w:sz w:val="20"/>
          <w:szCs w:val="20"/>
        </w:rPr>
        <w:t>r Donacionet dhe Sponsorizimet”. M</w:t>
      </w:r>
      <w:r w:rsidR="008E2B43" w:rsidRPr="008E2B43">
        <w:rPr>
          <w:rFonts w:ascii="Arial" w:hAnsi="Arial" w:cs="Arial"/>
          <w:sz w:val="20"/>
          <w:szCs w:val="20"/>
        </w:rPr>
        <w:t>inistri i Shtetit për Administratën Publike dhe Antikorrupsionin</w:t>
      </w:r>
      <w:r w:rsidR="00AF3D3A">
        <w:rPr>
          <w:rFonts w:ascii="Arial" w:hAnsi="Arial" w:cs="Arial"/>
          <w:sz w:val="20"/>
          <w:szCs w:val="20"/>
        </w:rPr>
        <w:t xml:space="preserve"> dhe </w:t>
      </w:r>
      <w:r w:rsidR="008E2B43" w:rsidRPr="008E2B43">
        <w:rPr>
          <w:rFonts w:ascii="Arial" w:hAnsi="Arial" w:cs="Arial"/>
          <w:sz w:val="20"/>
          <w:szCs w:val="20"/>
        </w:rPr>
        <w:t xml:space="preserve">Ministri </w:t>
      </w:r>
      <w:r w:rsidR="00AF3D3A">
        <w:rPr>
          <w:rFonts w:ascii="Arial" w:hAnsi="Arial" w:cs="Arial"/>
          <w:sz w:val="20"/>
          <w:szCs w:val="20"/>
        </w:rPr>
        <w:t>i</w:t>
      </w:r>
      <w:r w:rsidR="008E2B43" w:rsidRPr="008E2B43">
        <w:rPr>
          <w:rFonts w:ascii="Arial" w:hAnsi="Arial" w:cs="Arial"/>
          <w:sz w:val="20"/>
          <w:szCs w:val="20"/>
        </w:rPr>
        <w:t xml:space="preserve"> Turizmit, Kulturës dhe Sportit kanë </w:t>
      </w:r>
      <w:r w:rsidR="00AF3D3A">
        <w:rPr>
          <w:rFonts w:ascii="Arial" w:hAnsi="Arial" w:cs="Arial"/>
          <w:sz w:val="20"/>
          <w:szCs w:val="20"/>
        </w:rPr>
        <w:t>finalizuar paket</w:t>
      </w:r>
      <w:r w:rsidR="00577158">
        <w:rPr>
          <w:rFonts w:ascii="Arial" w:hAnsi="Arial" w:cs="Arial"/>
          <w:sz w:val="20"/>
          <w:szCs w:val="20"/>
        </w:rPr>
        <w:t>ë</w:t>
      </w:r>
      <w:r w:rsidR="00AF3D3A">
        <w:rPr>
          <w:rFonts w:ascii="Arial" w:hAnsi="Arial" w:cs="Arial"/>
          <w:sz w:val="20"/>
          <w:szCs w:val="20"/>
        </w:rPr>
        <w:t xml:space="preserve">n e projektligjit </w:t>
      </w:r>
      <w:r w:rsidR="004036C8">
        <w:rPr>
          <w:rFonts w:ascii="Arial" w:hAnsi="Arial" w:cs="Arial"/>
          <w:sz w:val="20"/>
          <w:szCs w:val="20"/>
        </w:rPr>
        <w:t>dhe ftojn</w:t>
      </w:r>
      <w:r w:rsidR="00577158">
        <w:rPr>
          <w:rFonts w:ascii="Arial" w:hAnsi="Arial" w:cs="Arial"/>
          <w:sz w:val="20"/>
          <w:szCs w:val="20"/>
        </w:rPr>
        <w:t>ë</w:t>
      </w:r>
      <w:r w:rsidR="004036C8">
        <w:rPr>
          <w:rFonts w:ascii="Arial" w:hAnsi="Arial" w:cs="Arial"/>
          <w:sz w:val="20"/>
          <w:szCs w:val="20"/>
        </w:rPr>
        <w:t xml:space="preserve"> grupet e interesit, shoq</w:t>
      </w:r>
      <w:r w:rsidR="00577158">
        <w:rPr>
          <w:rFonts w:ascii="Arial" w:hAnsi="Arial" w:cs="Arial"/>
          <w:sz w:val="20"/>
          <w:szCs w:val="20"/>
        </w:rPr>
        <w:t>ë</w:t>
      </w:r>
      <w:r w:rsidR="004036C8">
        <w:rPr>
          <w:rFonts w:ascii="Arial" w:hAnsi="Arial" w:cs="Arial"/>
          <w:sz w:val="20"/>
          <w:szCs w:val="20"/>
        </w:rPr>
        <w:t>rin</w:t>
      </w:r>
      <w:r w:rsidR="00577158">
        <w:rPr>
          <w:rFonts w:ascii="Arial" w:hAnsi="Arial" w:cs="Arial"/>
          <w:sz w:val="20"/>
          <w:szCs w:val="20"/>
        </w:rPr>
        <w:t>ë</w:t>
      </w:r>
      <w:r w:rsidR="004036C8">
        <w:rPr>
          <w:rFonts w:ascii="Arial" w:hAnsi="Arial" w:cs="Arial"/>
          <w:sz w:val="20"/>
          <w:szCs w:val="20"/>
        </w:rPr>
        <w:t xml:space="preserve"> civile dhe cilido t</w:t>
      </w:r>
      <w:r w:rsidR="00577158">
        <w:rPr>
          <w:rFonts w:ascii="Arial" w:hAnsi="Arial" w:cs="Arial"/>
          <w:sz w:val="20"/>
          <w:szCs w:val="20"/>
        </w:rPr>
        <w:t>ë</w:t>
      </w:r>
      <w:r w:rsidR="004036C8">
        <w:rPr>
          <w:rFonts w:ascii="Arial" w:hAnsi="Arial" w:cs="Arial"/>
          <w:sz w:val="20"/>
          <w:szCs w:val="20"/>
        </w:rPr>
        <w:t xml:space="preserve"> interesuar p</w:t>
      </w:r>
      <w:r w:rsidR="00577158">
        <w:rPr>
          <w:rFonts w:ascii="Arial" w:hAnsi="Arial" w:cs="Arial"/>
          <w:sz w:val="20"/>
          <w:szCs w:val="20"/>
        </w:rPr>
        <w:t>ë</w:t>
      </w:r>
      <w:r w:rsidR="004036C8">
        <w:rPr>
          <w:rFonts w:ascii="Arial" w:hAnsi="Arial" w:cs="Arial"/>
          <w:sz w:val="20"/>
          <w:szCs w:val="20"/>
        </w:rPr>
        <w:t>r t</w:t>
      </w:r>
      <w:r w:rsidR="00577158">
        <w:rPr>
          <w:rFonts w:ascii="Arial" w:hAnsi="Arial" w:cs="Arial"/>
          <w:sz w:val="20"/>
          <w:szCs w:val="20"/>
        </w:rPr>
        <w:t>ë</w:t>
      </w:r>
      <w:r w:rsidR="004036C8">
        <w:rPr>
          <w:rFonts w:ascii="Arial" w:hAnsi="Arial" w:cs="Arial"/>
          <w:sz w:val="20"/>
          <w:szCs w:val="20"/>
        </w:rPr>
        <w:t xml:space="preserve"> dh</w:t>
      </w:r>
      <w:r w:rsidR="00577158">
        <w:rPr>
          <w:rFonts w:ascii="Arial" w:hAnsi="Arial" w:cs="Arial"/>
          <w:sz w:val="20"/>
          <w:szCs w:val="20"/>
        </w:rPr>
        <w:t>ë</w:t>
      </w:r>
      <w:r w:rsidR="004036C8">
        <w:rPr>
          <w:rFonts w:ascii="Arial" w:hAnsi="Arial" w:cs="Arial"/>
          <w:sz w:val="20"/>
          <w:szCs w:val="20"/>
        </w:rPr>
        <w:t>n</w:t>
      </w:r>
      <w:r w:rsidR="00577158">
        <w:rPr>
          <w:rFonts w:ascii="Arial" w:hAnsi="Arial" w:cs="Arial"/>
          <w:sz w:val="20"/>
          <w:szCs w:val="20"/>
        </w:rPr>
        <w:t>ë</w:t>
      </w:r>
      <w:r w:rsidR="004036C8">
        <w:rPr>
          <w:rFonts w:ascii="Arial" w:hAnsi="Arial" w:cs="Arial"/>
          <w:sz w:val="20"/>
          <w:szCs w:val="20"/>
        </w:rPr>
        <w:t xml:space="preserve"> mendime p</w:t>
      </w:r>
      <w:r w:rsidR="00577158">
        <w:rPr>
          <w:rFonts w:ascii="Arial" w:hAnsi="Arial" w:cs="Arial"/>
          <w:sz w:val="20"/>
          <w:szCs w:val="20"/>
        </w:rPr>
        <w:t>ë</w:t>
      </w:r>
      <w:r w:rsidR="004036C8">
        <w:rPr>
          <w:rFonts w:ascii="Arial" w:hAnsi="Arial" w:cs="Arial"/>
          <w:sz w:val="20"/>
          <w:szCs w:val="20"/>
        </w:rPr>
        <w:t>r projektligjin me q</w:t>
      </w:r>
      <w:r w:rsidR="00577158">
        <w:rPr>
          <w:rFonts w:ascii="Arial" w:hAnsi="Arial" w:cs="Arial"/>
          <w:sz w:val="20"/>
          <w:szCs w:val="20"/>
        </w:rPr>
        <w:t>ë</w:t>
      </w:r>
      <w:r w:rsidR="004036C8">
        <w:rPr>
          <w:rFonts w:ascii="Arial" w:hAnsi="Arial" w:cs="Arial"/>
          <w:sz w:val="20"/>
          <w:szCs w:val="20"/>
        </w:rPr>
        <w:t>llim ngritjen e nj</w:t>
      </w:r>
      <w:r w:rsidR="00577158">
        <w:rPr>
          <w:rFonts w:ascii="Arial" w:hAnsi="Arial" w:cs="Arial"/>
          <w:sz w:val="20"/>
          <w:szCs w:val="20"/>
        </w:rPr>
        <w:t>ë</w:t>
      </w:r>
      <w:r w:rsidR="004036C8">
        <w:rPr>
          <w:rFonts w:ascii="Arial" w:hAnsi="Arial" w:cs="Arial"/>
          <w:sz w:val="20"/>
          <w:szCs w:val="20"/>
        </w:rPr>
        <w:t xml:space="preserve"> kuadri ligjor t</w:t>
      </w:r>
      <w:r w:rsidR="00577158">
        <w:rPr>
          <w:rFonts w:ascii="Arial" w:hAnsi="Arial" w:cs="Arial"/>
          <w:sz w:val="20"/>
          <w:szCs w:val="20"/>
        </w:rPr>
        <w:t>ë</w:t>
      </w:r>
      <w:r w:rsidR="004036C8">
        <w:rPr>
          <w:rFonts w:ascii="Arial" w:hAnsi="Arial" w:cs="Arial"/>
          <w:sz w:val="20"/>
          <w:szCs w:val="20"/>
        </w:rPr>
        <w:t xml:space="preserve"> zbatuesh</w:t>
      </w:r>
      <w:r w:rsidR="00577158">
        <w:rPr>
          <w:rFonts w:ascii="Arial" w:hAnsi="Arial" w:cs="Arial"/>
          <w:sz w:val="20"/>
          <w:szCs w:val="20"/>
        </w:rPr>
        <w:t>ë</w:t>
      </w:r>
      <w:r w:rsidR="004036C8">
        <w:rPr>
          <w:rFonts w:ascii="Arial" w:hAnsi="Arial" w:cs="Arial"/>
          <w:sz w:val="20"/>
          <w:szCs w:val="20"/>
        </w:rPr>
        <w:t>m dhe q</w:t>
      </w:r>
      <w:r w:rsidR="00577158">
        <w:rPr>
          <w:rFonts w:ascii="Arial" w:hAnsi="Arial" w:cs="Arial"/>
          <w:sz w:val="20"/>
          <w:szCs w:val="20"/>
        </w:rPr>
        <w:t>ë</w:t>
      </w:r>
      <w:r w:rsidR="004036C8">
        <w:rPr>
          <w:rFonts w:ascii="Arial" w:hAnsi="Arial" w:cs="Arial"/>
          <w:sz w:val="20"/>
          <w:szCs w:val="20"/>
        </w:rPr>
        <w:t xml:space="preserve"> do t</w:t>
      </w:r>
      <w:r w:rsidR="00577158">
        <w:rPr>
          <w:rFonts w:ascii="Arial" w:hAnsi="Arial" w:cs="Arial"/>
          <w:sz w:val="20"/>
          <w:szCs w:val="20"/>
        </w:rPr>
        <w:t>ë</w:t>
      </w:r>
      <w:r w:rsidR="004036C8">
        <w:rPr>
          <w:rFonts w:ascii="Arial" w:hAnsi="Arial" w:cs="Arial"/>
          <w:sz w:val="20"/>
          <w:szCs w:val="20"/>
        </w:rPr>
        <w:t xml:space="preserve"> leht</w:t>
      </w:r>
      <w:r w:rsidR="00577158">
        <w:rPr>
          <w:rFonts w:ascii="Arial" w:hAnsi="Arial" w:cs="Arial"/>
          <w:sz w:val="20"/>
          <w:szCs w:val="20"/>
        </w:rPr>
        <w:t>ë</w:t>
      </w:r>
      <w:r w:rsidR="004036C8">
        <w:rPr>
          <w:rFonts w:ascii="Arial" w:hAnsi="Arial" w:cs="Arial"/>
          <w:sz w:val="20"/>
          <w:szCs w:val="20"/>
        </w:rPr>
        <w:t>soj</w:t>
      </w:r>
      <w:r w:rsidR="00577158">
        <w:rPr>
          <w:rFonts w:ascii="Arial" w:hAnsi="Arial" w:cs="Arial"/>
          <w:sz w:val="20"/>
          <w:szCs w:val="20"/>
        </w:rPr>
        <w:t>ë</w:t>
      </w:r>
      <w:r w:rsidR="004036C8">
        <w:rPr>
          <w:rFonts w:ascii="Arial" w:hAnsi="Arial" w:cs="Arial"/>
          <w:sz w:val="20"/>
          <w:szCs w:val="20"/>
        </w:rPr>
        <w:t xml:space="preserve"> aktivitetin e organeve t</w:t>
      </w:r>
      <w:r w:rsidR="00577158">
        <w:rPr>
          <w:rFonts w:ascii="Arial" w:hAnsi="Arial" w:cs="Arial"/>
          <w:sz w:val="20"/>
          <w:szCs w:val="20"/>
        </w:rPr>
        <w:t>ë</w:t>
      </w:r>
      <w:r w:rsidR="004036C8">
        <w:rPr>
          <w:rFonts w:ascii="Arial" w:hAnsi="Arial" w:cs="Arial"/>
          <w:sz w:val="20"/>
          <w:szCs w:val="20"/>
        </w:rPr>
        <w:t xml:space="preserve"> administrat</w:t>
      </w:r>
      <w:r w:rsidR="00577158">
        <w:rPr>
          <w:rFonts w:ascii="Arial" w:hAnsi="Arial" w:cs="Arial"/>
          <w:sz w:val="20"/>
          <w:szCs w:val="20"/>
        </w:rPr>
        <w:t>ë</w:t>
      </w:r>
      <w:r w:rsidR="004036C8">
        <w:rPr>
          <w:rFonts w:ascii="Arial" w:hAnsi="Arial" w:cs="Arial"/>
          <w:sz w:val="20"/>
          <w:szCs w:val="20"/>
        </w:rPr>
        <w:t xml:space="preserve">s publike. </w:t>
      </w:r>
      <w:r w:rsidR="008E2B43" w:rsidRPr="008E2B43">
        <w:rPr>
          <w:rFonts w:ascii="Arial" w:hAnsi="Arial" w:cs="Arial"/>
          <w:sz w:val="20"/>
          <w:szCs w:val="20"/>
        </w:rPr>
        <w:t>Projektligji ka për objekt përcaktimin e parimeve, rregullave dhe procedurave për mbështetjen me donacione dhe sponsorizime të veprimtarive me interes publik në Republikën e Shqipërisë, duke synuar rritjen e transparencës, përgjegjshmërisë dhe parandalimin e praktikave abuzive në këtë fushë.</w:t>
      </w:r>
      <w:r w:rsidR="004036C8">
        <w:rPr>
          <w:rFonts w:ascii="Arial" w:hAnsi="Arial" w:cs="Arial"/>
          <w:sz w:val="20"/>
          <w:szCs w:val="20"/>
        </w:rPr>
        <w:t xml:space="preserve"> </w:t>
      </w:r>
      <w:r w:rsidR="008E2B43" w:rsidRPr="008E2B43">
        <w:rPr>
          <w:rFonts w:ascii="Arial" w:hAnsi="Arial" w:cs="Arial"/>
          <w:sz w:val="20"/>
          <w:szCs w:val="20"/>
        </w:rPr>
        <w:t>Ky projektligj është hartuar në kuadër të detyrimeve të Shqipërisë në procesin e integrimit evropian dhe përbën pjesë të paketës së ligjeve në fushën e</w:t>
      </w:r>
      <w:r w:rsidR="006E620F">
        <w:rPr>
          <w:rFonts w:ascii="Arial" w:hAnsi="Arial" w:cs="Arial"/>
          <w:sz w:val="20"/>
          <w:szCs w:val="20"/>
        </w:rPr>
        <w:t xml:space="preserve"> </w:t>
      </w:r>
      <w:r w:rsidR="008E2B43" w:rsidRPr="008E2B43">
        <w:rPr>
          <w:rFonts w:ascii="Arial" w:hAnsi="Arial" w:cs="Arial"/>
          <w:sz w:val="20"/>
          <w:szCs w:val="20"/>
        </w:rPr>
        <w:t>antikorrupsionit. Projektligji kontribu</w:t>
      </w:r>
      <w:r w:rsidR="004036C8">
        <w:rPr>
          <w:rFonts w:ascii="Arial" w:hAnsi="Arial" w:cs="Arial"/>
          <w:sz w:val="20"/>
          <w:szCs w:val="20"/>
        </w:rPr>
        <w:t>u</w:t>
      </w:r>
      <w:r w:rsidR="008E2B43" w:rsidRPr="008E2B43">
        <w:rPr>
          <w:rFonts w:ascii="Arial" w:hAnsi="Arial" w:cs="Arial"/>
          <w:sz w:val="20"/>
          <w:szCs w:val="20"/>
        </w:rPr>
        <w:t>on gjithashtu në përmbushjen e objektivave të Strategjisë Ndërsektoriale Kundër Korrupsionit 2024</w:t>
      </w:r>
      <w:r w:rsidR="004036C8">
        <w:rPr>
          <w:rFonts w:ascii="Arial" w:hAnsi="Arial" w:cs="Arial"/>
          <w:sz w:val="20"/>
          <w:szCs w:val="20"/>
        </w:rPr>
        <w:t xml:space="preserve"> - </w:t>
      </w:r>
      <w:r w:rsidR="008E2B43" w:rsidRPr="008E2B43">
        <w:rPr>
          <w:rFonts w:ascii="Arial" w:hAnsi="Arial" w:cs="Arial"/>
          <w:sz w:val="20"/>
          <w:szCs w:val="20"/>
        </w:rPr>
        <w:t>2030</w:t>
      </w:r>
      <w:r w:rsidR="004036C8">
        <w:rPr>
          <w:rFonts w:ascii="Arial" w:hAnsi="Arial" w:cs="Arial"/>
          <w:sz w:val="20"/>
          <w:szCs w:val="20"/>
        </w:rPr>
        <w:t>. Projektligji parashikon mb</w:t>
      </w:r>
      <w:r w:rsidR="00577158">
        <w:rPr>
          <w:rFonts w:ascii="Arial" w:hAnsi="Arial" w:cs="Arial"/>
          <w:sz w:val="20"/>
          <w:szCs w:val="20"/>
        </w:rPr>
        <w:t>ë</w:t>
      </w:r>
      <w:r w:rsidR="004036C8">
        <w:rPr>
          <w:rFonts w:ascii="Arial" w:hAnsi="Arial" w:cs="Arial"/>
          <w:sz w:val="20"/>
          <w:szCs w:val="20"/>
        </w:rPr>
        <w:t>shtetje t</w:t>
      </w:r>
      <w:r w:rsidR="00577158">
        <w:rPr>
          <w:rFonts w:ascii="Arial" w:hAnsi="Arial" w:cs="Arial"/>
          <w:sz w:val="20"/>
          <w:szCs w:val="20"/>
        </w:rPr>
        <w:t>ë</w:t>
      </w:r>
      <w:r w:rsidR="004036C8">
        <w:rPr>
          <w:rFonts w:ascii="Arial" w:hAnsi="Arial" w:cs="Arial"/>
          <w:sz w:val="20"/>
          <w:szCs w:val="20"/>
        </w:rPr>
        <w:t xml:space="preserve"> </w:t>
      </w:r>
      <w:r w:rsidR="008E2B43" w:rsidRPr="008E2B43">
        <w:rPr>
          <w:rFonts w:ascii="Arial" w:hAnsi="Arial" w:cs="Arial"/>
          <w:sz w:val="20"/>
          <w:szCs w:val="20"/>
        </w:rPr>
        <w:t>iniciativa</w:t>
      </w:r>
      <w:r w:rsidR="004036C8">
        <w:rPr>
          <w:rFonts w:ascii="Arial" w:hAnsi="Arial" w:cs="Arial"/>
          <w:sz w:val="20"/>
          <w:szCs w:val="20"/>
        </w:rPr>
        <w:t>ve</w:t>
      </w:r>
      <w:r w:rsidR="008E2B43" w:rsidRPr="008E2B43">
        <w:rPr>
          <w:rFonts w:ascii="Arial" w:hAnsi="Arial" w:cs="Arial"/>
          <w:sz w:val="20"/>
          <w:szCs w:val="20"/>
        </w:rPr>
        <w:t xml:space="preserve"> dhe </w:t>
      </w:r>
      <w:r w:rsidR="004036C8">
        <w:rPr>
          <w:rFonts w:ascii="Arial" w:hAnsi="Arial" w:cs="Arial"/>
          <w:sz w:val="20"/>
          <w:szCs w:val="20"/>
        </w:rPr>
        <w:t>p</w:t>
      </w:r>
      <w:r w:rsidR="00577158">
        <w:rPr>
          <w:rFonts w:ascii="Arial" w:hAnsi="Arial" w:cs="Arial"/>
          <w:sz w:val="20"/>
          <w:szCs w:val="20"/>
        </w:rPr>
        <w:t>ë</w:t>
      </w:r>
      <w:r w:rsidR="004036C8">
        <w:rPr>
          <w:rFonts w:ascii="Arial" w:hAnsi="Arial" w:cs="Arial"/>
          <w:sz w:val="20"/>
          <w:szCs w:val="20"/>
        </w:rPr>
        <w:t xml:space="preserve">r </w:t>
      </w:r>
      <w:r w:rsidR="008E2B43" w:rsidRPr="008E2B43">
        <w:rPr>
          <w:rFonts w:ascii="Arial" w:hAnsi="Arial" w:cs="Arial"/>
          <w:sz w:val="20"/>
          <w:szCs w:val="20"/>
        </w:rPr>
        <w:t>subjekte që kontribu</w:t>
      </w:r>
      <w:r w:rsidR="004036C8">
        <w:rPr>
          <w:rFonts w:ascii="Arial" w:hAnsi="Arial" w:cs="Arial"/>
          <w:sz w:val="20"/>
          <w:szCs w:val="20"/>
        </w:rPr>
        <w:t>u</w:t>
      </w:r>
      <w:r w:rsidR="008E2B43" w:rsidRPr="008E2B43">
        <w:rPr>
          <w:rFonts w:ascii="Arial" w:hAnsi="Arial" w:cs="Arial"/>
          <w:sz w:val="20"/>
          <w:szCs w:val="20"/>
        </w:rPr>
        <w:t>ojnë në zhvillimin e aktiviteteve kulturore dhe sportive, si dhe në promovimin e imazhit të vendit, duke gjeneruar efekte pozitive ekonomike, punësim, rritje të turizmit dhe vlerë të shtuar sociale.</w:t>
      </w:r>
      <w:r w:rsidR="004036C8">
        <w:rPr>
          <w:rFonts w:ascii="Arial" w:hAnsi="Arial" w:cs="Arial"/>
          <w:sz w:val="20"/>
          <w:szCs w:val="20"/>
        </w:rPr>
        <w:t xml:space="preserve"> </w:t>
      </w:r>
      <w:r w:rsidR="00824F66">
        <w:rPr>
          <w:rFonts w:ascii="Arial" w:hAnsi="Arial" w:cs="Arial"/>
          <w:sz w:val="20"/>
          <w:szCs w:val="20"/>
        </w:rPr>
        <w:t>Konsultimi i projektligjit “Për Donacionet dhe Sponsorizimet” do t</w:t>
      </w:r>
      <w:r w:rsidR="008A5142">
        <w:rPr>
          <w:rFonts w:ascii="Arial" w:hAnsi="Arial" w:cs="Arial"/>
          <w:sz w:val="20"/>
          <w:szCs w:val="20"/>
        </w:rPr>
        <w:t>ë</w:t>
      </w:r>
      <w:r w:rsidR="00824F66">
        <w:rPr>
          <w:rFonts w:ascii="Arial" w:hAnsi="Arial" w:cs="Arial"/>
          <w:sz w:val="20"/>
          <w:szCs w:val="20"/>
        </w:rPr>
        <w:t xml:space="preserve"> q</w:t>
      </w:r>
      <w:r w:rsidR="008A5142">
        <w:rPr>
          <w:rFonts w:ascii="Arial" w:hAnsi="Arial" w:cs="Arial"/>
          <w:sz w:val="20"/>
          <w:szCs w:val="20"/>
        </w:rPr>
        <w:t>ë</w:t>
      </w:r>
      <w:r w:rsidR="00824F66">
        <w:rPr>
          <w:rFonts w:ascii="Arial" w:hAnsi="Arial" w:cs="Arial"/>
          <w:sz w:val="20"/>
          <w:szCs w:val="20"/>
        </w:rPr>
        <w:t>ndroj</w:t>
      </w:r>
      <w:r w:rsidR="008A5142">
        <w:rPr>
          <w:rFonts w:ascii="Arial" w:hAnsi="Arial" w:cs="Arial"/>
          <w:sz w:val="20"/>
          <w:szCs w:val="20"/>
        </w:rPr>
        <w:t>ë</w:t>
      </w:r>
      <w:r w:rsidR="00824F66">
        <w:rPr>
          <w:rFonts w:ascii="Arial" w:hAnsi="Arial" w:cs="Arial"/>
          <w:sz w:val="20"/>
          <w:szCs w:val="20"/>
        </w:rPr>
        <w:t xml:space="preserve"> </w:t>
      </w:r>
      <w:r w:rsidR="00DB15F2">
        <w:rPr>
          <w:rFonts w:ascii="Arial" w:hAnsi="Arial" w:cs="Arial"/>
          <w:sz w:val="20"/>
          <w:szCs w:val="20"/>
        </w:rPr>
        <w:t>i</w:t>
      </w:r>
      <w:r w:rsidR="00824F66">
        <w:rPr>
          <w:rFonts w:ascii="Arial" w:hAnsi="Arial" w:cs="Arial"/>
          <w:sz w:val="20"/>
          <w:szCs w:val="20"/>
        </w:rPr>
        <w:t xml:space="preserve"> hapur d</w:t>
      </w:r>
      <w:r w:rsidR="00DB15F2">
        <w:rPr>
          <w:rFonts w:ascii="Arial" w:hAnsi="Arial" w:cs="Arial"/>
          <w:sz w:val="20"/>
          <w:szCs w:val="20"/>
        </w:rPr>
        <w:t>e</w:t>
      </w:r>
      <w:r w:rsidR="00824F66">
        <w:rPr>
          <w:rFonts w:ascii="Arial" w:hAnsi="Arial" w:cs="Arial"/>
          <w:sz w:val="20"/>
          <w:szCs w:val="20"/>
        </w:rPr>
        <w:t>ri brenda dat</w:t>
      </w:r>
      <w:r w:rsidR="008A5142">
        <w:rPr>
          <w:rFonts w:ascii="Arial" w:hAnsi="Arial" w:cs="Arial"/>
          <w:sz w:val="20"/>
          <w:szCs w:val="20"/>
        </w:rPr>
        <w:t>ë</w:t>
      </w:r>
      <w:r w:rsidR="00824F66">
        <w:rPr>
          <w:rFonts w:ascii="Arial" w:hAnsi="Arial" w:cs="Arial"/>
          <w:sz w:val="20"/>
          <w:szCs w:val="20"/>
        </w:rPr>
        <w:t xml:space="preserve">s </w:t>
      </w:r>
      <w:r w:rsidR="00DB15F2">
        <w:rPr>
          <w:rFonts w:ascii="Arial" w:hAnsi="Arial" w:cs="Arial"/>
          <w:sz w:val="20"/>
          <w:szCs w:val="20"/>
        </w:rPr>
        <w:t xml:space="preserve">                 </w:t>
      </w:r>
      <w:r w:rsidR="00824F66">
        <w:rPr>
          <w:rFonts w:ascii="Arial" w:hAnsi="Arial" w:cs="Arial"/>
          <w:sz w:val="20"/>
          <w:szCs w:val="20"/>
        </w:rPr>
        <w:t xml:space="preserve">11 shkurt </w:t>
      </w:r>
      <w:r w:rsidR="00824F66" w:rsidRPr="00F80598">
        <w:rPr>
          <w:rFonts w:ascii="Arial" w:eastAsia="Arial" w:hAnsi="Arial" w:cs="Arial"/>
          <w:b/>
          <w:i/>
          <w:noProof/>
          <w:sz w:val="20"/>
          <w:szCs w:val="20"/>
        </w:rPr>
        <mc:AlternateContent>
          <mc:Choice Requires="wps">
            <w:drawing>
              <wp:anchor distT="57150" distB="57150" distL="57150" distR="57150" simplePos="0" relativeHeight="252010496" behindDoc="0" locked="0" layoutInCell="1" allowOverlap="1" wp14:anchorId="339FE535" wp14:editId="4535CFF0">
                <wp:simplePos x="0" y="0"/>
                <wp:positionH relativeFrom="page">
                  <wp:posOffset>0</wp:posOffset>
                </wp:positionH>
                <wp:positionV relativeFrom="line">
                  <wp:posOffset>231922</wp:posOffset>
                </wp:positionV>
                <wp:extent cx="8504555" cy="23495"/>
                <wp:effectExtent l="0" t="0" r="0" b="0"/>
                <wp:wrapSquare wrapText="bothSides" distT="57150" distB="57150" distL="57150" distR="57150"/>
                <wp:docPr id="1383142676"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AED69ED" id="officeArt object" o:spid="_x0000_s1026" alt="Rectangle 40" style="position:absolute;margin-left:0;margin-top:18.25pt;width:669.65pt;height:1.85pt;z-index:252010496;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" fillcolor="#e2a53a" stroked="f" strokeweight="1pt">
                <v:stroke miterlimit="4"/>
                <w10:wrap type="square" anchorx="page" anchory="line"/>
              </v:rect>
            </w:pict>
          </mc:Fallback>
        </mc:AlternateContent>
      </w:r>
      <w:r w:rsidR="00824F66">
        <w:rPr>
          <w:rFonts w:ascii="Arial" w:hAnsi="Arial" w:cs="Arial"/>
          <w:sz w:val="20"/>
          <w:szCs w:val="20"/>
        </w:rPr>
        <w:t xml:space="preserve">2026, dhe </w:t>
      </w:r>
      <w:r w:rsidR="004036C8">
        <w:rPr>
          <w:rFonts w:ascii="Arial" w:hAnsi="Arial" w:cs="Arial"/>
          <w:sz w:val="20"/>
          <w:szCs w:val="20"/>
        </w:rPr>
        <w:t>s</w:t>
      </w:r>
      <w:r w:rsidR="00577158">
        <w:rPr>
          <w:rFonts w:ascii="Arial" w:hAnsi="Arial" w:cs="Arial"/>
          <w:sz w:val="20"/>
          <w:szCs w:val="20"/>
        </w:rPr>
        <w:t>ë</w:t>
      </w:r>
      <w:r w:rsidR="004036C8">
        <w:rPr>
          <w:rFonts w:ascii="Arial" w:hAnsi="Arial" w:cs="Arial"/>
          <w:sz w:val="20"/>
          <w:szCs w:val="20"/>
        </w:rPr>
        <w:t xml:space="preserve"> af</w:t>
      </w:r>
      <w:r w:rsidR="00577158">
        <w:rPr>
          <w:rFonts w:ascii="Arial" w:hAnsi="Arial" w:cs="Arial"/>
          <w:sz w:val="20"/>
          <w:szCs w:val="20"/>
        </w:rPr>
        <w:t>ë</w:t>
      </w:r>
      <w:r w:rsidR="004036C8">
        <w:rPr>
          <w:rFonts w:ascii="Arial" w:hAnsi="Arial" w:cs="Arial"/>
          <w:sz w:val="20"/>
          <w:szCs w:val="20"/>
        </w:rPr>
        <w:t>rm</w:t>
      </w:r>
      <w:r w:rsidR="00824F66">
        <w:rPr>
          <w:rFonts w:ascii="Arial" w:hAnsi="Arial" w:cs="Arial"/>
          <w:sz w:val="20"/>
          <w:szCs w:val="20"/>
        </w:rPr>
        <w:t>i do t</w:t>
      </w:r>
      <w:r w:rsidR="008A5142">
        <w:rPr>
          <w:rFonts w:ascii="Arial" w:hAnsi="Arial" w:cs="Arial"/>
          <w:sz w:val="20"/>
          <w:szCs w:val="20"/>
        </w:rPr>
        <w:t>ë</w:t>
      </w:r>
      <w:r w:rsidR="00824F66">
        <w:rPr>
          <w:rFonts w:ascii="Arial" w:hAnsi="Arial" w:cs="Arial"/>
          <w:sz w:val="20"/>
          <w:szCs w:val="20"/>
        </w:rPr>
        <w:t xml:space="preserve"> p</w:t>
      </w:r>
      <w:r w:rsidR="008A5142">
        <w:rPr>
          <w:rFonts w:ascii="Arial" w:hAnsi="Arial" w:cs="Arial"/>
          <w:sz w:val="20"/>
          <w:szCs w:val="20"/>
        </w:rPr>
        <w:t>ë</w:t>
      </w:r>
      <w:r w:rsidR="00824F66">
        <w:rPr>
          <w:rFonts w:ascii="Arial" w:hAnsi="Arial" w:cs="Arial"/>
          <w:sz w:val="20"/>
          <w:szCs w:val="20"/>
        </w:rPr>
        <w:t>rcillet p</w:t>
      </w:r>
      <w:r w:rsidR="008A5142">
        <w:rPr>
          <w:rFonts w:ascii="Arial" w:hAnsi="Arial" w:cs="Arial"/>
          <w:sz w:val="20"/>
          <w:szCs w:val="20"/>
        </w:rPr>
        <w:t>ë</w:t>
      </w:r>
      <w:r w:rsidR="00824F66">
        <w:rPr>
          <w:rFonts w:ascii="Arial" w:hAnsi="Arial" w:cs="Arial"/>
          <w:sz w:val="20"/>
          <w:szCs w:val="20"/>
        </w:rPr>
        <w:t>r miratim n</w:t>
      </w:r>
      <w:r w:rsidR="008A5142">
        <w:rPr>
          <w:rFonts w:ascii="Arial" w:hAnsi="Arial" w:cs="Arial"/>
          <w:sz w:val="20"/>
          <w:szCs w:val="20"/>
        </w:rPr>
        <w:t>ë</w:t>
      </w:r>
      <w:r w:rsidR="00824F66">
        <w:rPr>
          <w:rFonts w:ascii="Arial" w:hAnsi="Arial" w:cs="Arial"/>
          <w:sz w:val="20"/>
          <w:szCs w:val="20"/>
        </w:rPr>
        <w:t xml:space="preserve"> K</w:t>
      </w:r>
      <w:r w:rsidR="008A5142">
        <w:rPr>
          <w:rFonts w:ascii="Arial" w:hAnsi="Arial" w:cs="Arial"/>
          <w:sz w:val="20"/>
          <w:szCs w:val="20"/>
        </w:rPr>
        <w:t>ë</w:t>
      </w:r>
      <w:r w:rsidR="00824F66">
        <w:rPr>
          <w:rFonts w:ascii="Arial" w:hAnsi="Arial" w:cs="Arial"/>
          <w:sz w:val="20"/>
          <w:szCs w:val="20"/>
        </w:rPr>
        <w:t>shillin e Ministrave.</w:t>
      </w:r>
    </w:p>
    <w:p w14:paraId="6149BA0F" w14:textId="47E3344F" w:rsidR="00765AB8" w:rsidRDefault="00DB4CB8" w:rsidP="00765AB8">
      <w:pPr>
        <w:pStyle w:val="Body"/>
        <w:spacing w:line="276" w:lineRule="auto"/>
        <w:ind w:left="-810"/>
        <w:jc w:val="both"/>
        <w:rPr>
          <w:rFonts w:ascii="Arial Nova Light" w:hAnsi="Arial Nova Light"/>
          <w:b/>
          <w:bCs/>
          <w:color w:val="1F3864"/>
          <w:sz w:val="20"/>
          <w:szCs w:val="20"/>
          <w:u w:color="1F3864"/>
        </w:rPr>
      </w:pPr>
      <w:r w:rsidRPr="00E5576B">
        <w:rPr>
          <w:rFonts w:ascii="Arial" w:hAnsi="Arial" w:cs="Arial"/>
          <w:b/>
          <w:noProof/>
          <w:color w:val="2F5496" w:themeColor="accent1" w:themeShade="BF"/>
          <w:sz w:val="20"/>
          <w:szCs w:val="20"/>
        </w:rPr>
        <w:drawing>
          <wp:anchor distT="0" distB="0" distL="114300" distR="114300" simplePos="0" relativeHeight="251936768" behindDoc="0" locked="0" layoutInCell="1" allowOverlap="1" wp14:anchorId="210EFA61" wp14:editId="67CDB85F">
            <wp:simplePos x="0" y="0"/>
            <wp:positionH relativeFrom="margin">
              <wp:posOffset>5303520</wp:posOffset>
            </wp:positionH>
            <wp:positionV relativeFrom="paragraph">
              <wp:posOffset>153035</wp:posOffset>
            </wp:positionV>
            <wp:extent cx="1501140" cy="2813050"/>
            <wp:effectExtent l="0" t="0" r="0" b="6350"/>
            <wp:wrapThrough wrapText="bothSides">
              <wp:wrapPolygon edited="0">
                <wp:start x="0" y="0"/>
                <wp:lineTo x="0" y="21551"/>
                <wp:lineTo x="21381" y="21551"/>
                <wp:lineTo x="2138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140" cy="2813050"/>
                    </a:xfrm>
                    <a:prstGeom prst="rect">
                      <a:avLst/>
                    </a:prstGeom>
                    <a:noFill/>
                  </pic:spPr>
                </pic:pic>
              </a:graphicData>
            </a:graphic>
            <wp14:sizeRelH relativeFrom="margin">
              <wp14:pctWidth>0</wp14:pctWidth>
            </wp14:sizeRelH>
            <wp14:sizeRelV relativeFrom="margin">
              <wp14:pctHeight>0</wp14:pctHeight>
            </wp14:sizeRelV>
          </wp:anchor>
        </w:drawing>
      </w:r>
      <w:r w:rsidR="008E2B43">
        <w:rPr>
          <w:rFonts w:ascii="Arial Nova Light" w:hAnsi="Arial Nova Light"/>
          <w:b/>
          <w:bCs/>
          <w:color w:val="1F3864"/>
          <w:sz w:val="20"/>
          <w:szCs w:val="20"/>
          <w:u w:color="1F3864"/>
        </w:rPr>
        <w:t xml:space="preserve">Janar </w:t>
      </w:r>
      <w:r w:rsidR="00265DE1">
        <w:rPr>
          <w:rFonts w:ascii="Arial Nova Light" w:hAnsi="Arial Nova Light"/>
          <w:b/>
          <w:bCs/>
          <w:color w:val="1F3864"/>
          <w:sz w:val="20"/>
          <w:szCs w:val="20"/>
          <w:u w:color="1F3864"/>
        </w:rPr>
        <w:t>202</w:t>
      </w:r>
      <w:r w:rsidR="008E2B43">
        <w:rPr>
          <w:rFonts w:ascii="Arial Nova Light" w:hAnsi="Arial Nova Light"/>
          <w:b/>
          <w:bCs/>
          <w:color w:val="1F3864"/>
          <w:sz w:val="20"/>
          <w:szCs w:val="20"/>
          <w:u w:color="1F3864"/>
        </w:rPr>
        <w:t>6</w:t>
      </w:r>
      <w:r w:rsidR="00265DE1">
        <w:rPr>
          <w:rFonts w:ascii="Arial Nova Light" w:hAnsi="Arial Nova Light"/>
          <w:b/>
          <w:bCs/>
          <w:color w:val="1F3864"/>
          <w:sz w:val="20"/>
          <w:szCs w:val="20"/>
          <w:u w:color="1F3864"/>
        </w:rPr>
        <w:t xml:space="preserve">; </w:t>
      </w:r>
      <w:r w:rsidR="00304D14">
        <w:rPr>
          <w:rFonts w:ascii="Arial Nova Light" w:hAnsi="Arial Nova Light"/>
          <w:b/>
          <w:bCs/>
          <w:color w:val="1F3864"/>
          <w:sz w:val="20"/>
          <w:szCs w:val="20"/>
          <w:u w:color="1F3864"/>
        </w:rPr>
        <w:t>Drejtoria e P</w:t>
      </w:r>
      <w:r w:rsidR="00A4247B">
        <w:rPr>
          <w:rFonts w:ascii="Arial Nova Light" w:hAnsi="Arial Nova Light"/>
          <w:b/>
          <w:bCs/>
          <w:color w:val="1F3864"/>
          <w:sz w:val="20"/>
          <w:szCs w:val="20"/>
          <w:u w:color="1F3864"/>
        </w:rPr>
        <w:t>ë</w:t>
      </w:r>
      <w:r w:rsidR="00304D14">
        <w:rPr>
          <w:rFonts w:ascii="Arial Nova Light" w:hAnsi="Arial Nova Light"/>
          <w:b/>
          <w:bCs/>
          <w:color w:val="1F3864"/>
          <w:sz w:val="20"/>
          <w:szCs w:val="20"/>
          <w:u w:color="1F3864"/>
        </w:rPr>
        <w:t>rgjithshme e Antikorrupsionit</w:t>
      </w:r>
      <w:r w:rsidR="00926F3A">
        <w:rPr>
          <w:rFonts w:ascii="Arial Nova Light" w:hAnsi="Arial Nova Light"/>
          <w:b/>
          <w:bCs/>
          <w:color w:val="1F3864"/>
          <w:sz w:val="20"/>
          <w:szCs w:val="20"/>
          <w:u w:color="1F3864"/>
        </w:rPr>
        <w:t xml:space="preserve"> vijon hetimin administrativ</w:t>
      </w:r>
      <w:r w:rsidR="00304D14">
        <w:rPr>
          <w:rFonts w:ascii="Arial Nova Light" w:hAnsi="Arial Nova Light"/>
          <w:b/>
          <w:bCs/>
          <w:color w:val="1F3864"/>
          <w:sz w:val="20"/>
          <w:szCs w:val="20"/>
          <w:u w:color="1F3864"/>
        </w:rPr>
        <w:t xml:space="preserve"> </w:t>
      </w:r>
      <w:r w:rsidR="00926F3A" w:rsidRPr="00926F3A">
        <w:rPr>
          <w:rFonts w:ascii="Arial Nova Light" w:hAnsi="Arial Nova Light"/>
          <w:b/>
          <w:bCs/>
          <w:color w:val="1F3864"/>
          <w:sz w:val="20"/>
          <w:szCs w:val="20"/>
          <w:u w:color="1F3864"/>
          <w:lang w:val="en-US"/>
        </w:rPr>
        <w:t>dhe monitorimin e masave antikorrupsion</w:t>
      </w:r>
    </w:p>
    <w:p w14:paraId="3A79CC8F" w14:textId="0A5259C8" w:rsidR="008E2B43" w:rsidRPr="00926F3A" w:rsidRDefault="00904383" w:rsidP="00926F3A">
      <w:pPr>
        <w:pStyle w:val="Body"/>
        <w:spacing w:line="276" w:lineRule="auto"/>
        <w:ind w:left="-810"/>
        <w:jc w:val="both"/>
        <w:rPr>
          <w:rFonts w:ascii="Arial" w:hAnsi="Arial" w:cs="Arial"/>
          <w:sz w:val="20"/>
          <w:szCs w:val="20"/>
          <w:lang w:val="en-US"/>
        </w:rPr>
      </w:pPr>
      <w:r>
        <w:rPr>
          <w:noProof/>
        </w:rPr>
        <w:drawing>
          <wp:anchor distT="0" distB="0" distL="114300" distR="114300" simplePos="0" relativeHeight="251983872" behindDoc="0" locked="0" layoutInCell="1" allowOverlap="1" wp14:anchorId="1986751F" wp14:editId="337660FB">
            <wp:simplePos x="0" y="0"/>
            <wp:positionH relativeFrom="column">
              <wp:posOffset>-830580</wp:posOffset>
            </wp:positionH>
            <wp:positionV relativeFrom="paragraph">
              <wp:posOffset>2366645</wp:posOffset>
            </wp:positionV>
            <wp:extent cx="1316990" cy="1012825"/>
            <wp:effectExtent l="0" t="0" r="3810" b="3175"/>
            <wp:wrapSquare wrapText="bothSides"/>
            <wp:docPr id="2133016552" name="Picture 213301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31699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743">
        <w:rPr>
          <w:rFonts w:ascii="Arial" w:hAnsi="Arial" w:cs="Arial"/>
          <w:b/>
          <w:color w:val="2F5496" w:themeColor="accent1" w:themeShade="BF"/>
          <w:sz w:val="20"/>
          <w:szCs w:val="20"/>
          <w:shd w:val="clear" w:color="auto" w:fill="FFFFFF"/>
        </w:rPr>
        <w:t>5</w:t>
      </w:r>
      <w:r w:rsidR="00304D14" w:rsidRPr="00E5576B">
        <w:rPr>
          <w:rFonts w:ascii="Arial" w:hAnsi="Arial" w:cs="Arial"/>
          <w:b/>
          <w:color w:val="2F5496" w:themeColor="accent1" w:themeShade="BF"/>
          <w:sz w:val="20"/>
          <w:szCs w:val="20"/>
          <w:shd w:val="clear" w:color="auto" w:fill="FFFFFF"/>
        </w:rPr>
        <w:t>-</w:t>
      </w:r>
      <w:r w:rsidR="00F80884" w:rsidRPr="00E5576B">
        <w:rPr>
          <w:rFonts w:ascii="Arial" w:hAnsi="Arial" w:cs="Arial"/>
          <w:b/>
          <w:color w:val="2F5496" w:themeColor="accent1" w:themeShade="BF"/>
          <w:sz w:val="20"/>
          <w:szCs w:val="20"/>
          <w:shd w:val="clear" w:color="auto" w:fill="FFFFFF"/>
        </w:rPr>
        <w:t>3</w:t>
      </w:r>
      <w:r w:rsidR="008E2B43">
        <w:rPr>
          <w:rFonts w:ascii="Arial" w:hAnsi="Arial" w:cs="Arial"/>
          <w:b/>
          <w:color w:val="2F5496" w:themeColor="accent1" w:themeShade="BF"/>
          <w:sz w:val="20"/>
          <w:szCs w:val="20"/>
          <w:shd w:val="clear" w:color="auto" w:fill="FFFFFF"/>
        </w:rPr>
        <w:t>1</w:t>
      </w:r>
      <w:r w:rsidR="00265DB4" w:rsidRPr="00E5576B">
        <w:rPr>
          <w:rFonts w:ascii="Arial" w:hAnsi="Arial" w:cs="Arial"/>
          <w:b/>
          <w:color w:val="2F5496" w:themeColor="accent1" w:themeShade="BF"/>
          <w:sz w:val="20"/>
          <w:szCs w:val="20"/>
          <w:shd w:val="clear" w:color="auto" w:fill="FFFFFF"/>
        </w:rPr>
        <w:t>.</w:t>
      </w:r>
      <w:r w:rsidR="008E2B43">
        <w:rPr>
          <w:rFonts w:ascii="Arial" w:hAnsi="Arial" w:cs="Arial"/>
          <w:b/>
          <w:color w:val="2F5496" w:themeColor="accent1" w:themeShade="BF"/>
          <w:sz w:val="20"/>
          <w:szCs w:val="20"/>
          <w:shd w:val="clear" w:color="auto" w:fill="FFFFFF"/>
        </w:rPr>
        <w:t>01</w:t>
      </w:r>
      <w:r w:rsidR="00265DB4" w:rsidRPr="00E5576B">
        <w:rPr>
          <w:rFonts w:ascii="Arial" w:hAnsi="Arial" w:cs="Arial"/>
          <w:b/>
          <w:color w:val="2F5496" w:themeColor="accent1" w:themeShade="BF"/>
          <w:sz w:val="20"/>
          <w:szCs w:val="20"/>
          <w:shd w:val="clear" w:color="auto" w:fill="FFFFFF"/>
        </w:rPr>
        <w:t>.202</w:t>
      </w:r>
      <w:r w:rsidR="008E2B43">
        <w:rPr>
          <w:rFonts w:ascii="Arial" w:hAnsi="Arial" w:cs="Arial"/>
          <w:b/>
          <w:color w:val="2F5496" w:themeColor="accent1" w:themeShade="BF"/>
          <w:sz w:val="20"/>
          <w:szCs w:val="20"/>
          <w:shd w:val="clear" w:color="auto" w:fill="FFFFFF"/>
        </w:rPr>
        <w:t>6</w:t>
      </w:r>
      <w:r w:rsidR="00D370AF" w:rsidRPr="00E5576B">
        <w:rPr>
          <w:rFonts w:ascii="Arial" w:hAnsi="Arial" w:cs="Arial"/>
          <w:b/>
          <w:color w:val="2F5496" w:themeColor="accent1" w:themeShade="BF"/>
          <w:sz w:val="20"/>
          <w:szCs w:val="20"/>
          <w:shd w:val="clear" w:color="auto" w:fill="FFFFFF"/>
        </w:rPr>
        <w:t>:</w:t>
      </w:r>
      <w:r w:rsidR="00265DB4" w:rsidRPr="00E5576B">
        <w:rPr>
          <w:rFonts w:ascii="Arial" w:hAnsi="Arial" w:cs="Arial"/>
          <w:color w:val="2F5496" w:themeColor="accent1" w:themeShade="BF"/>
          <w:sz w:val="20"/>
          <w:szCs w:val="20"/>
          <w:shd w:val="clear" w:color="auto" w:fill="FFFFFF"/>
        </w:rPr>
        <w:t xml:space="preserve"> </w:t>
      </w:r>
      <w:r w:rsidR="00765AB8" w:rsidRPr="00570E9B">
        <w:rPr>
          <w:rFonts w:ascii="Arial" w:hAnsi="Arial" w:cs="Arial"/>
          <w:sz w:val="20"/>
          <w:szCs w:val="20"/>
        </w:rPr>
        <w:t xml:space="preserve"> </w:t>
      </w:r>
      <w:r w:rsidR="00926F3A" w:rsidRPr="00926F3A">
        <w:rPr>
          <w:rFonts w:ascii="Arial" w:hAnsi="Arial" w:cs="Arial"/>
          <w:sz w:val="20"/>
          <w:szCs w:val="20"/>
          <w:lang w:val="en-US"/>
        </w:rPr>
        <w:t>Gjatë muajit janar 2026, Drejtoria e Përgjithshme e Antikorrupsionit ka vijuar aktivitetin e saj në fushën e hetimit dhe verifikimit administrativ, në bazë të ankesave dhe denoncimeve të qytetarëve, si dhe rasteve të administruara nga strukturat përkatëse.</w:t>
      </w:r>
      <w:r w:rsidR="004B5CB5">
        <w:rPr>
          <w:rFonts w:ascii="Arial" w:hAnsi="Arial" w:cs="Arial"/>
          <w:sz w:val="20"/>
          <w:szCs w:val="20"/>
          <w:lang w:val="en-US"/>
        </w:rPr>
        <w:t xml:space="preserve"> </w:t>
      </w:r>
      <w:r w:rsidR="00926F3A" w:rsidRPr="00926F3A">
        <w:rPr>
          <w:rFonts w:ascii="Arial" w:hAnsi="Arial" w:cs="Arial"/>
          <w:sz w:val="20"/>
          <w:szCs w:val="20"/>
          <w:lang w:val="en-US"/>
        </w:rPr>
        <w:t xml:space="preserve">Në </w:t>
      </w:r>
      <w:r w:rsidR="004B5CB5">
        <w:rPr>
          <w:rFonts w:ascii="Arial" w:hAnsi="Arial" w:cs="Arial"/>
          <w:sz w:val="20"/>
          <w:szCs w:val="20"/>
          <w:lang w:val="en-US"/>
        </w:rPr>
        <w:t>këtë muaj është</w:t>
      </w:r>
      <w:r w:rsidR="00926F3A" w:rsidRPr="00926F3A">
        <w:rPr>
          <w:rFonts w:ascii="Arial" w:hAnsi="Arial" w:cs="Arial"/>
          <w:sz w:val="20"/>
          <w:szCs w:val="20"/>
          <w:lang w:val="en-US"/>
        </w:rPr>
        <w:t xml:space="preserve"> përfunduar 1 raport përfundimtar për DVASHK Tirana Rurale 2, </w:t>
      </w:r>
      <w:r w:rsidR="004B5CB5">
        <w:rPr>
          <w:rFonts w:ascii="Arial" w:hAnsi="Arial" w:cs="Arial"/>
          <w:sz w:val="20"/>
          <w:szCs w:val="20"/>
          <w:lang w:val="en-US"/>
        </w:rPr>
        <w:t xml:space="preserve">dhe </w:t>
      </w:r>
      <w:r w:rsidR="00090EC0">
        <w:rPr>
          <w:rFonts w:ascii="Arial" w:hAnsi="Arial" w:cs="Arial"/>
          <w:sz w:val="20"/>
          <w:szCs w:val="20"/>
          <w:lang w:val="en-US"/>
        </w:rPr>
        <w:t>ë</w:t>
      </w:r>
      <w:r w:rsidR="00D91567">
        <w:rPr>
          <w:rFonts w:ascii="Arial" w:hAnsi="Arial" w:cs="Arial"/>
          <w:sz w:val="20"/>
          <w:szCs w:val="20"/>
          <w:lang w:val="en-US"/>
        </w:rPr>
        <w:t>sht</w:t>
      </w:r>
      <w:r w:rsidR="00090EC0">
        <w:rPr>
          <w:rFonts w:ascii="Arial" w:hAnsi="Arial" w:cs="Arial"/>
          <w:sz w:val="20"/>
          <w:szCs w:val="20"/>
          <w:lang w:val="en-US"/>
        </w:rPr>
        <w:t>ë</w:t>
      </w:r>
      <w:r w:rsidR="00D91567">
        <w:rPr>
          <w:rFonts w:ascii="Arial" w:hAnsi="Arial" w:cs="Arial"/>
          <w:sz w:val="20"/>
          <w:szCs w:val="20"/>
          <w:lang w:val="en-US"/>
        </w:rPr>
        <w:t xml:space="preserve"> </w:t>
      </w:r>
      <w:r w:rsidR="00926F3A" w:rsidRPr="00926F3A">
        <w:rPr>
          <w:rFonts w:ascii="Arial" w:hAnsi="Arial" w:cs="Arial"/>
          <w:sz w:val="20"/>
          <w:szCs w:val="20"/>
          <w:lang w:val="en-US"/>
        </w:rPr>
        <w:t>propozuar 1 masë disiplinore</w:t>
      </w:r>
      <w:r w:rsidR="004B5CB5">
        <w:rPr>
          <w:rFonts w:ascii="Arial" w:hAnsi="Arial" w:cs="Arial"/>
          <w:sz w:val="20"/>
          <w:szCs w:val="20"/>
          <w:lang w:val="en-US"/>
        </w:rPr>
        <w:t xml:space="preserve"> mbështetur në </w:t>
      </w:r>
      <w:r w:rsidR="00926F3A" w:rsidRPr="00926F3A">
        <w:rPr>
          <w:rFonts w:ascii="Arial" w:hAnsi="Arial" w:cs="Arial"/>
          <w:sz w:val="20"/>
          <w:szCs w:val="20"/>
          <w:lang w:val="en-US"/>
        </w:rPr>
        <w:t xml:space="preserve">analizë </w:t>
      </w:r>
      <w:r w:rsidR="004B5CB5">
        <w:rPr>
          <w:rFonts w:ascii="Arial" w:hAnsi="Arial" w:cs="Arial"/>
          <w:sz w:val="20"/>
          <w:szCs w:val="20"/>
          <w:lang w:val="en-US"/>
        </w:rPr>
        <w:t>t</w:t>
      </w:r>
      <w:r w:rsidR="00926F3A" w:rsidRPr="00926F3A">
        <w:rPr>
          <w:rFonts w:ascii="Arial" w:hAnsi="Arial" w:cs="Arial"/>
          <w:sz w:val="20"/>
          <w:szCs w:val="20"/>
          <w:lang w:val="en-US"/>
        </w:rPr>
        <w:t>ë plotë të fakteve, dokumentacionit dhe nivelit të përgjegjësisë individuale. Paralelisht, janë propozuar 2 rekomandime, që adresojnë çështje të natyrës administrative dhe organizative, me synim përmirësimin e procedurave të brendshme dhe forcimin e funksionimit institucional.</w:t>
      </w:r>
      <w:r w:rsidR="004B5CB5">
        <w:rPr>
          <w:rFonts w:ascii="Arial" w:hAnsi="Arial" w:cs="Arial"/>
          <w:sz w:val="20"/>
          <w:szCs w:val="20"/>
          <w:lang w:val="en-US"/>
        </w:rPr>
        <w:t xml:space="preserve"> N</w:t>
      </w:r>
      <w:r w:rsidR="00926F3A" w:rsidRPr="00926F3A">
        <w:rPr>
          <w:rFonts w:ascii="Arial" w:hAnsi="Arial" w:cs="Arial"/>
          <w:sz w:val="20"/>
          <w:szCs w:val="20"/>
          <w:lang w:val="en-US"/>
        </w:rPr>
        <w:t xml:space="preserve">ë kuadër të monitorimit të veprimtarisë për vitin 2025, </w:t>
      </w:r>
      <w:r w:rsidR="004B5CB5" w:rsidRPr="00926F3A">
        <w:rPr>
          <w:rFonts w:ascii="Arial" w:hAnsi="Arial" w:cs="Arial"/>
          <w:sz w:val="20"/>
          <w:szCs w:val="20"/>
          <w:lang w:val="en-US"/>
        </w:rPr>
        <w:t>Drejtoria e Përgjithshme e Antikorrupsionit</w:t>
      </w:r>
      <w:r w:rsidR="00926F3A" w:rsidRPr="00926F3A">
        <w:rPr>
          <w:rFonts w:ascii="Arial" w:hAnsi="Arial" w:cs="Arial"/>
          <w:sz w:val="20"/>
          <w:szCs w:val="20"/>
          <w:lang w:val="en-US"/>
        </w:rPr>
        <w:t xml:space="preserve"> ka përfunduar 71 raporte përfundimtare, gjithsej 207 masa disiplinore dhe 234 rekomandime për institucionet e administratës publike. Pjesa më e madhe e rasteve lidhet me sektorin e pronave, ndërsa në </w:t>
      </w:r>
      <w:r w:rsidR="004B5CB5">
        <w:rPr>
          <w:rFonts w:ascii="Arial" w:hAnsi="Arial" w:cs="Arial"/>
          <w:sz w:val="20"/>
          <w:szCs w:val="20"/>
          <w:lang w:val="en-US"/>
        </w:rPr>
        <w:t>2</w:t>
      </w:r>
      <w:r w:rsidR="00926F3A" w:rsidRPr="00926F3A">
        <w:rPr>
          <w:rFonts w:ascii="Arial" w:hAnsi="Arial" w:cs="Arial"/>
          <w:sz w:val="20"/>
          <w:szCs w:val="20"/>
          <w:lang w:val="en-US"/>
        </w:rPr>
        <w:t xml:space="preserve"> raste janë konstatuar elementë të veprave penale, të referuara pranë organeve ligjzbatuese.</w:t>
      </w:r>
      <w:r w:rsidR="004B5CB5">
        <w:rPr>
          <w:rFonts w:ascii="Arial" w:hAnsi="Arial" w:cs="Arial"/>
          <w:sz w:val="20"/>
          <w:szCs w:val="20"/>
          <w:lang w:val="en-US"/>
        </w:rPr>
        <w:t xml:space="preserve"> </w:t>
      </w:r>
      <w:r w:rsidR="00926F3A" w:rsidRPr="00926F3A">
        <w:rPr>
          <w:rFonts w:ascii="Arial" w:hAnsi="Arial" w:cs="Arial"/>
          <w:sz w:val="20"/>
          <w:szCs w:val="20"/>
          <w:lang w:val="en-US"/>
        </w:rPr>
        <w:t xml:space="preserve">Gjatë muajit janar 2026, </w:t>
      </w:r>
      <w:r w:rsidR="004B5CB5">
        <w:rPr>
          <w:rFonts w:ascii="Arial" w:hAnsi="Arial" w:cs="Arial"/>
          <w:sz w:val="20"/>
          <w:szCs w:val="20"/>
          <w:lang w:val="en-US"/>
        </w:rPr>
        <w:t>është</w:t>
      </w:r>
      <w:r w:rsidR="00926F3A" w:rsidRPr="00926F3A">
        <w:rPr>
          <w:rFonts w:ascii="Arial" w:hAnsi="Arial" w:cs="Arial"/>
          <w:sz w:val="20"/>
          <w:szCs w:val="20"/>
          <w:lang w:val="en-US"/>
        </w:rPr>
        <w:t xml:space="preserve"> hartuar dhe përcjellë regjistri </w:t>
      </w:r>
      <w:r w:rsidR="004B5CB5">
        <w:rPr>
          <w:rFonts w:ascii="Arial" w:hAnsi="Arial" w:cs="Arial"/>
          <w:sz w:val="20"/>
          <w:szCs w:val="20"/>
          <w:lang w:val="en-US"/>
        </w:rPr>
        <w:t>i</w:t>
      </w:r>
      <w:r w:rsidR="00926F3A" w:rsidRPr="00926F3A">
        <w:rPr>
          <w:rFonts w:ascii="Arial" w:hAnsi="Arial" w:cs="Arial"/>
          <w:sz w:val="20"/>
          <w:szCs w:val="20"/>
          <w:lang w:val="en-US"/>
        </w:rPr>
        <w:t xml:space="preserve"> masave dhe rekomandimeve për vitin 2025, i cili do të shërbejë si bazë për hartimin e Raportit Vjetor të Monitorimit, në funksion të forcimit të integritetit </w:t>
      </w:r>
      <w:r w:rsidR="004B5CB5" w:rsidRPr="00F80598">
        <w:rPr>
          <w:rFonts w:ascii="Arial" w:eastAsia="Arial" w:hAnsi="Arial" w:cs="Arial"/>
          <w:b/>
          <w:i/>
          <w:noProof/>
          <w:sz w:val="20"/>
          <w:szCs w:val="20"/>
        </w:rPr>
        <mc:AlternateContent>
          <mc:Choice Requires="wps">
            <w:drawing>
              <wp:anchor distT="57150" distB="57150" distL="57150" distR="57150" simplePos="0" relativeHeight="252005376" behindDoc="0" locked="0" layoutInCell="1" allowOverlap="1" wp14:anchorId="1C14AC0D" wp14:editId="28F9B8A3">
                <wp:simplePos x="0" y="0"/>
                <wp:positionH relativeFrom="page">
                  <wp:posOffset>0</wp:posOffset>
                </wp:positionH>
                <wp:positionV relativeFrom="line">
                  <wp:posOffset>250825</wp:posOffset>
                </wp:positionV>
                <wp:extent cx="8504555" cy="23495"/>
                <wp:effectExtent l="0" t="0" r="0" b="0"/>
                <wp:wrapSquare wrapText="bothSides" distT="57150" distB="57150" distL="57150" distR="57150"/>
                <wp:docPr id="4"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13AB14C" id="officeArt object" o:spid="_x0000_s1026" alt="Rectangle 40" style="position:absolute;margin-left:0;margin-top:19.75pt;width:669.65pt;height:1.85pt;z-index:252005376;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" fillcolor="#e2a53a" stroked="f" strokeweight="1pt">
                <v:stroke miterlimit="4"/>
                <w10:wrap type="square" anchorx="page" anchory="line"/>
              </v:rect>
            </w:pict>
          </mc:Fallback>
        </mc:AlternateContent>
      </w:r>
      <w:r w:rsidR="00926F3A" w:rsidRPr="00926F3A">
        <w:rPr>
          <w:rFonts w:ascii="Arial" w:hAnsi="Arial" w:cs="Arial"/>
          <w:sz w:val="20"/>
          <w:szCs w:val="20"/>
          <w:lang w:val="en-US"/>
        </w:rPr>
        <w:t>institucional dhe parandalimit të korrupsionit.</w:t>
      </w:r>
    </w:p>
    <w:p w14:paraId="5D688DDD" w14:textId="720CCFE1" w:rsidR="003B5F8D" w:rsidRDefault="00AB3CE8" w:rsidP="00765AB8">
      <w:pPr>
        <w:pStyle w:val="Body"/>
        <w:spacing w:line="276" w:lineRule="auto"/>
        <w:ind w:left="-810"/>
        <w:jc w:val="both"/>
        <w:rPr>
          <w:rFonts w:ascii="Arial Nova Light" w:hAnsi="Arial Nova Light"/>
          <w:b/>
          <w:bCs/>
          <w:color w:val="1F3864"/>
          <w:sz w:val="20"/>
          <w:szCs w:val="20"/>
          <w:u w:color="1F3864"/>
        </w:rPr>
      </w:pPr>
      <w:r w:rsidRPr="00AB3CE8">
        <w:rPr>
          <w:rFonts w:ascii="Arial Nova Light" w:hAnsi="Arial Nova Light"/>
          <w:b/>
          <w:bCs/>
          <w:color w:val="1F3864"/>
          <w:sz w:val="20"/>
          <w:szCs w:val="20"/>
          <w:u w:color="1F3864"/>
        </w:rPr>
        <w:t>E</w:t>
      </w:r>
      <w:r w:rsidR="00434086">
        <w:rPr>
          <w:rFonts w:ascii="Arial Nova Light" w:hAnsi="Arial Nova Light"/>
          <w:b/>
          <w:bCs/>
          <w:color w:val="1F3864"/>
          <w:sz w:val="20"/>
          <w:szCs w:val="20"/>
          <w:u w:color="1F3864"/>
        </w:rPr>
        <w:t xml:space="preserve">kipi </w:t>
      </w:r>
      <w:r w:rsidRPr="00AB3CE8">
        <w:rPr>
          <w:rFonts w:ascii="Arial Nova Light" w:hAnsi="Arial Nova Light"/>
          <w:b/>
          <w:bCs/>
          <w:color w:val="1F3864"/>
          <w:sz w:val="20"/>
          <w:szCs w:val="20"/>
          <w:u w:color="1F3864"/>
        </w:rPr>
        <w:t>T</w:t>
      </w:r>
      <w:r w:rsidR="00434086">
        <w:rPr>
          <w:rFonts w:ascii="Arial Nova Light" w:hAnsi="Arial Nova Light"/>
          <w:b/>
          <w:bCs/>
          <w:color w:val="1F3864"/>
          <w:sz w:val="20"/>
          <w:szCs w:val="20"/>
          <w:u w:color="1F3864"/>
        </w:rPr>
        <w:t xml:space="preserve">ematik </w:t>
      </w:r>
      <w:r w:rsidRPr="00AB3CE8">
        <w:rPr>
          <w:rFonts w:ascii="Arial Nova Light" w:hAnsi="Arial Nova Light"/>
          <w:b/>
          <w:bCs/>
          <w:color w:val="1F3864"/>
          <w:sz w:val="20"/>
          <w:szCs w:val="20"/>
          <w:u w:color="1F3864"/>
        </w:rPr>
        <w:t>A</w:t>
      </w:r>
      <w:r w:rsidR="00434086">
        <w:rPr>
          <w:rFonts w:ascii="Arial Nova Light" w:hAnsi="Arial Nova Light"/>
          <w:b/>
          <w:bCs/>
          <w:color w:val="1F3864"/>
          <w:sz w:val="20"/>
          <w:szCs w:val="20"/>
          <w:u w:color="1F3864"/>
        </w:rPr>
        <w:t>ntikorrupsion</w:t>
      </w:r>
      <w:r w:rsidRPr="00AB3CE8">
        <w:rPr>
          <w:rFonts w:ascii="Arial Nova Light" w:hAnsi="Arial Nova Light"/>
          <w:b/>
          <w:bCs/>
          <w:color w:val="1F3864"/>
          <w:sz w:val="20"/>
          <w:szCs w:val="20"/>
          <w:u w:color="1F3864"/>
        </w:rPr>
        <w:t xml:space="preserve"> mirato</w:t>
      </w:r>
      <w:r w:rsidR="00434086">
        <w:rPr>
          <w:rFonts w:ascii="Arial Nova Light" w:hAnsi="Arial Nova Light"/>
          <w:b/>
          <w:bCs/>
          <w:color w:val="1F3864"/>
          <w:sz w:val="20"/>
          <w:szCs w:val="20"/>
          <w:u w:color="1F3864"/>
        </w:rPr>
        <w:t>n</w:t>
      </w:r>
      <w:r w:rsidRPr="00AB3CE8">
        <w:rPr>
          <w:rFonts w:ascii="Arial Nova Light" w:hAnsi="Arial Nova Light"/>
          <w:b/>
          <w:bCs/>
          <w:color w:val="1F3864"/>
          <w:sz w:val="20"/>
          <w:szCs w:val="20"/>
          <w:u w:color="1F3864"/>
        </w:rPr>
        <w:t xml:space="preserve"> raporti</w:t>
      </w:r>
      <w:r w:rsidR="00434086">
        <w:rPr>
          <w:rFonts w:ascii="Arial Nova Light" w:hAnsi="Arial Nova Light"/>
          <w:b/>
          <w:bCs/>
          <w:color w:val="1F3864"/>
          <w:sz w:val="20"/>
          <w:szCs w:val="20"/>
          <w:u w:color="1F3864"/>
        </w:rPr>
        <w:t>n</w:t>
      </w:r>
      <w:r w:rsidRPr="00AB3CE8">
        <w:rPr>
          <w:rFonts w:ascii="Arial Nova Light" w:hAnsi="Arial Nova Light"/>
          <w:b/>
          <w:bCs/>
          <w:color w:val="1F3864"/>
          <w:sz w:val="20"/>
          <w:szCs w:val="20"/>
          <w:u w:color="1F3864"/>
        </w:rPr>
        <w:t xml:space="preserve"> </w:t>
      </w:r>
      <w:r w:rsidR="00434086">
        <w:rPr>
          <w:rFonts w:ascii="Arial Nova Light" w:hAnsi="Arial Nova Light"/>
          <w:b/>
          <w:bCs/>
          <w:color w:val="1F3864"/>
          <w:sz w:val="20"/>
          <w:szCs w:val="20"/>
          <w:u w:color="1F3864"/>
        </w:rPr>
        <w:t xml:space="preserve">e monitorimit </w:t>
      </w:r>
      <w:r w:rsidRPr="00AB3CE8">
        <w:rPr>
          <w:rFonts w:ascii="Arial Nova Light" w:hAnsi="Arial Nova Light"/>
          <w:b/>
          <w:bCs/>
          <w:color w:val="1F3864"/>
          <w:sz w:val="20"/>
          <w:szCs w:val="20"/>
          <w:u w:color="1F3864"/>
        </w:rPr>
        <w:t>6M1 2025</w:t>
      </w:r>
      <w:r w:rsidR="00434086">
        <w:rPr>
          <w:rFonts w:ascii="Arial Nova Light" w:hAnsi="Arial Nova Light"/>
          <w:b/>
          <w:bCs/>
          <w:color w:val="1F3864"/>
          <w:sz w:val="20"/>
          <w:szCs w:val="20"/>
          <w:u w:color="1F3864"/>
        </w:rPr>
        <w:t xml:space="preserve"> t</w:t>
      </w:r>
      <w:r w:rsidR="00895518">
        <w:rPr>
          <w:rFonts w:ascii="Arial Nova Light" w:hAnsi="Arial Nova Light"/>
          <w:b/>
          <w:bCs/>
          <w:color w:val="1F3864"/>
          <w:sz w:val="20"/>
          <w:szCs w:val="20"/>
          <w:u w:color="1F3864"/>
        </w:rPr>
        <w:t>ë</w:t>
      </w:r>
      <w:r w:rsidR="00434086">
        <w:rPr>
          <w:rFonts w:ascii="Arial Nova Light" w:hAnsi="Arial Nova Light"/>
          <w:b/>
          <w:bCs/>
          <w:color w:val="1F3864"/>
          <w:sz w:val="20"/>
          <w:szCs w:val="20"/>
          <w:u w:color="1F3864"/>
        </w:rPr>
        <w:t xml:space="preserve"> Strategjis</w:t>
      </w:r>
      <w:r w:rsidR="00895518">
        <w:rPr>
          <w:rFonts w:ascii="Arial Nova Light" w:hAnsi="Arial Nova Light"/>
          <w:b/>
          <w:bCs/>
          <w:color w:val="1F3864"/>
          <w:sz w:val="20"/>
          <w:szCs w:val="20"/>
          <w:u w:color="1F3864"/>
        </w:rPr>
        <w:t>ë</w:t>
      </w:r>
      <w:r w:rsidR="00434086">
        <w:rPr>
          <w:rFonts w:ascii="Arial Nova Light" w:hAnsi="Arial Nova Light"/>
          <w:b/>
          <w:bCs/>
          <w:color w:val="1F3864"/>
          <w:sz w:val="20"/>
          <w:szCs w:val="20"/>
          <w:u w:color="1F3864"/>
        </w:rPr>
        <w:t xml:space="preserve"> Nd</w:t>
      </w:r>
      <w:r w:rsidR="00895518">
        <w:rPr>
          <w:rFonts w:ascii="Arial Nova Light" w:hAnsi="Arial Nova Light"/>
          <w:b/>
          <w:bCs/>
          <w:color w:val="1F3864"/>
          <w:sz w:val="20"/>
          <w:szCs w:val="20"/>
          <w:u w:color="1F3864"/>
        </w:rPr>
        <w:t>ë</w:t>
      </w:r>
      <w:r w:rsidR="00434086">
        <w:rPr>
          <w:rFonts w:ascii="Arial Nova Light" w:hAnsi="Arial Nova Light"/>
          <w:b/>
          <w:bCs/>
          <w:color w:val="1F3864"/>
          <w:sz w:val="20"/>
          <w:szCs w:val="20"/>
          <w:u w:color="1F3864"/>
        </w:rPr>
        <w:t>rsektoriale Kund</w:t>
      </w:r>
      <w:r w:rsidR="00895518">
        <w:rPr>
          <w:rFonts w:ascii="Arial Nova Light" w:hAnsi="Arial Nova Light"/>
          <w:b/>
          <w:bCs/>
          <w:color w:val="1F3864"/>
          <w:sz w:val="20"/>
          <w:szCs w:val="20"/>
          <w:u w:color="1F3864"/>
        </w:rPr>
        <w:t>ë</w:t>
      </w:r>
      <w:r w:rsidR="00434086">
        <w:rPr>
          <w:rFonts w:ascii="Arial Nova Light" w:hAnsi="Arial Nova Light"/>
          <w:b/>
          <w:bCs/>
          <w:color w:val="1F3864"/>
          <w:sz w:val="20"/>
          <w:szCs w:val="20"/>
          <w:u w:color="1F3864"/>
        </w:rPr>
        <w:t>r Korrupsionit</w:t>
      </w:r>
    </w:p>
    <w:p w14:paraId="3C3B8674" w14:textId="5EAD86F1" w:rsidR="00FF5B39" w:rsidRDefault="00434086" w:rsidP="00FF5B39">
      <w:pPr>
        <w:pStyle w:val="NormalWeb"/>
        <w:shd w:val="clear" w:color="auto" w:fill="FFFFFF"/>
        <w:jc w:val="both"/>
        <w:rPr>
          <w:rStyle w:val="Strong"/>
          <w:rFonts w:ascii="Arial" w:hAnsi="Arial" w:cs="Arial"/>
          <w:b w:val="0"/>
          <w:bCs w:val="0"/>
          <w:color w:val="000000"/>
          <w:sz w:val="20"/>
          <w:szCs w:val="20"/>
        </w:rPr>
      </w:pPr>
      <w:r w:rsidRPr="00DA27B1">
        <w:rPr>
          <w:rFonts w:ascii="Arial" w:hAnsi="Arial" w:cs="Arial"/>
          <w:b/>
          <w:bCs/>
          <w:noProof/>
          <w:sz w:val="20"/>
          <w:szCs w:val="20"/>
        </w:rPr>
        <w:drawing>
          <wp:anchor distT="0" distB="0" distL="114300" distR="114300" simplePos="0" relativeHeight="252011520" behindDoc="0" locked="0" layoutInCell="1" allowOverlap="1" wp14:anchorId="330F2F39" wp14:editId="07A5C42C">
            <wp:simplePos x="0" y="0"/>
            <wp:positionH relativeFrom="column">
              <wp:posOffset>-837565</wp:posOffset>
            </wp:positionH>
            <wp:positionV relativeFrom="paragraph">
              <wp:posOffset>1415415</wp:posOffset>
            </wp:positionV>
            <wp:extent cx="1323975" cy="977265"/>
            <wp:effectExtent l="0" t="0" r="0" b="635"/>
            <wp:wrapSquare wrapText="bothSides"/>
            <wp:docPr id="472713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13820" name=""/>
                    <pic:cNvPicPr/>
                  </pic:nvPicPr>
                  <pic:blipFill rotWithShape="1">
                    <a:blip r:embed="rId16" cstate="print">
                      <a:extLst>
                        <a:ext uri="{28A0092B-C50C-407E-A947-70E740481C1C}">
                          <a14:useLocalDpi xmlns:a14="http://schemas.microsoft.com/office/drawing/2010/main" val="0"/>
                        </a:ext>
                      </a:extLst>
                    </a:blip>
                    <a:srcRect l="11033" t="17688" r="13940" b="10108"/>
                    <a:stretch>
                      <a:fillRect/>
                    </a:stretch>
                  </pic:blipFill>
                  <pic:spPr bwMode="auto">
                    <a:xfrm>
                      <a:off x="0" y="0"/>
                      <a:ext cx="1323975" cy="97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4896" behindDoc="0" locked="0" layoutInCell="1" allowOverlap="1" wp14:anchorId="73E4C5B0" wp14:editId="018C17E0">
            <wp:simplePos x="0" y="0"/>
            <wp:positionH relativeFrom="column">
              <wp:posOffset>-837565</wp:posOffset>
            </wp:positionH>
            <wp:positionV relativeFrom="paragraph">
              <wp:posOffset>453341</wp:posOffset>
            </wp:positionV>
            <wp:extent cx="1323975" cy="90678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23975"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CE8">
        <w:rPr>
          <w:rFonts w:ascii="Arial" w:hAnsi="Arial" w:cs="Arial"/>
          <w:b/>
          <w:color w:val="2F5496" w:themeColor="accent1" w:themeShade="BF"/>
          <w:sz w:val="20"/>
          <w:szCs w:val="20"/>
          <w:shd w:val="clear" w:color="auto" w:fill="FFFFFF"/>
        </w:rPr>
        <w:t>28</w:t>
      </w:r>
      <w:r w:rsidR="008E1A0E" w:rsidRPr="00E5576B">
        <w:rPr>
          <w:rFonts w:ascii="Arial" w:hAnsi="Arial" w:cs="Arial"/>
          <w:b/>
          <w:color w:val="2F5496" w:themeColor="accent1" w:themeShade="BF"/>
          <w:sz w:val="20"/>
          <w:szCs w:val="20"/>
          <w:shd w:val="clear" w:color="auto" w:fill="FFFFFF"/>
        </w:rPr>
        <w:t>.</w:t>
      </w:r>
      <w:r w:rsidR="00AB3CE8">
        <w:rPr>
          <w:rFonts w:ascii="Arial" w:hAnsi="Arial" w:cs="Arial"/>
          <w:b/>
          <w:color w:val="2F5496" w:themeColor="accent1" w:themeShade="BF"/>
          <w:sz w:val="20"/>
          <w:szCs w:val="20"/>
          <w:shd w:val="clear" w:color="auto" w:fill="FFFFFF"/>
        </w:rPr>
        <w:t>01</w:t>
      </w:r>
      <w:r w:rsidR="003B5F8D" w:rsidRPr="00E5576B">
        <w:rPr>
          <w:rFonts w:ascii="Arial" w:hAnsi="Arial" w:cs="Arial"/>
          <w:b/>
          <w:color w:val="2F5496" w:themeColor="accent1" w:themeShade="BF"/>
          <w:sz w:val="20"/>
          <w:szCs w:val="20"/>
          <w:shd w:val="clear" w:color="auto" w:fill="FFFFFF"/>
        </w:rPr>
        <w:t>.202</w:t>
      </w:r>
      <w:r w:rsidR="00AB3CE8">
        <w:rPr>
          <w:rFonts w:ascii="Arial" w:hAnsi="Arial" w:cs="Arial"/>
          <w:b/>
          <w:color w:val="2F5496" w:themeColor="accent1" w:themeShade="BF"/>
          <w:sz w:val="20"/>
          <w:szCs w:val="20"/>
          <w:shd w:val="clear" w:color="auto" w:fill="FFFFFF"/>
        </w:rPr>
        <w:t>6</w:t>
      </w:r>
      <w:r w:rsidR="003B5F8D" w:rsidRPr="00E5576B">
        <w:rPr>
          <w:rFonts w:ascii="Arial" w:hAnsi="Arial" w:cs="Arial"/>
          <w:b/>
          <w:color w:val="2F5496" w:themeColor="accent1" w:themeShade="BF"/>
          <w:sz w:val="20"/>
          <w:szCs w:val="20"/>
          <w:shd w:val="clear" w:color="auto" w:fill="FFFFFF"/>
        </w:rPr>
        <w:t>:</w:t>
      </w:r>
      <w:r w:rsidR="00D4691E">
        <w:rPr>
          <w:rFonts w:ascii="Arial" w:hAnsi="Arial" w:cs="Arial"/>
          <w:b/>
          <w:color w:val="2F5496" w:themeColor="accent1" w:themeShade="BF"/>
          <w:sz w:val="20"/>
          <w:szCs w:val="20"/>
          <w:shd w:val="clear" w:color="auto" w:fill="FFFFFF"/>
        </w:rPr>
        <w:t xml:space="preserve"> </w:t>
      </w:r>
      <w:r w:rsidR="00D13C16" w:rsidRPr="00F204E9">
        <w:rPr>
          <w:rStyle w:val="Strong"/>
          <w:rFonts w:ascii="Arial" w:hAnsi="Arial" w:cs="Arial"/>
          <w:b w:val="0"/>
          <w:bCs w:val="0"/>
          <w:color w:val="000000"/>
          <w:sz w:val="20"/>
          <w:szCs w:val="20"/>
        </w:rPr>
        <w:t>E</w:t>
      </w:r>
      <w:r w:rsidR="00D13C16">
        <w:rPr>
          <w:rStyle w:val="Strong"/>
          <w:rFonts w:ascii="Arial" w:hAnsi="Arial" w:cs="Arial"/>
          <w:b w:val="0"/>
          <w:bCs w:val="0"/>
          <w:color w:val="000000"/>
          <w:sz w:val="20"/>
          <w:szCs w:val="20"/>
        </w:rPr>
        <w:t>kipi Tematik Antikorrupsion miratoi</w:t>
      </w:r>
      <w:r w:rsidR="00D13C16" w:rsidRPr="00F204E9">
        <w:rPr>
          <w:rStyle w:val="Strong"/>
          <w:rFonts w:ascii="Arial" w:hAnsi="Arial" w:cs="Arial"/>
          <w:b w:val="0"/>
          <w:bCs w:val="0"/>
          <w:color w:val="000000"/>
          <w:sz w:val="20"/>
          <w:szCs w:val="20"/>
        </w:rPr>
        <w:t xml:space="preserve"> </w:t>
      </w:r>
      <w:r w:rsidR="00D13C16">
        <w:rPr>
          <w:rStyle w:val="Strong"/>
          <w:rFonts w:ascii="Arial" w:hAnsi="Arial" w:cs="Arial"/>
          <w:b w:val="0"/>
          <w:bCs w:val="0"/>
          <w:color w:val="000000"/>
          <w:sz w:val="20"/>
          <w:szCs w:val="20"/>
        </w:rPr>
        <w:t>R</w:t>
      </w:r>
      <w:r w:rsidR="00D13C16" w:rsidRPr="00F204E9">
        <w:rPr>
          <w:rStyle w:val="Strong"/>
          <w:rFonts w:ascii="Arial" w:hAnsi="Arial" w:cs="Arial"/>
          <w:b w:val="0"/>
          <w:bCs w:val="0"/>
          <w:color w:val="000000"/>
          <w:sz w:val="20"/>
          <w:szCs w:val="20"/>
        </w:rPr>
        <w:t>aporti</w:t>
      </w:r>
      <w:r w:rsidR="00D13C16">
        <w:rPr>
          <w:rStyle w:val="Strong"/>
          <w:rFonts w:ascii="Arial" w:hAnsi="Arial" w:cs="Arial"/>
          <w:b w:val="0"/>
          <w:bCs w:val="0"/>
          <w:color w:val="000000"/>
          <w:sz w:val="20"/>
          <w:szCs w:val="20"/>
        </w:rPr>
        <w:t>n</w:t>
      </w:r>
      <w:r w:rsidR="00D13C16" w:rsidRPr="00F204E9">
        <w:rPr>
          <w:rStyle w:val="Strong"/>
          <w:rFonts w:ascii="Arial" w:hAnsi="Arial" w:cs="Arial"/>
          <w:b w:val="0"/>
          <w:bCs w:val="0"/>
          <w:color w:val="000000"/>
          <w:sz w:val="20"/>
          <w:szCs w:val="20"/>
        </w:rPr>
        <w:t xml:space="preserve"> </w:t>
      </w:r>
      <w:r w:rsidR="00D13C16">
        <w:rPr>
          <w:rStyle w:val="Strong"/>
          <w:rFonts w:ascii="Arial" w:hAnsi="Arial" w:cs="Arial"/>
          <w:b w:val="0"/>
          <w:bCs w:val="0"/>
          <w:color w:val="000000"/>
          <w:sz w:val="20"/>
          <w:szCs w:val="20"/>
        </w:rPr>
        <w:t>e</w:t>
      </w:r>
      <w:r w:rsidR="00D13C16" w:rsidRPr="00F204E9">
        <w:rPr>
          <w:rStyle w:val="Strong"/>
          <w:rFonts w:ascii="Arial" w:hAnsi="Arial" w:cs="Arial"/>
          <w:b w:val="0"/>
          <w:bCs w:val="0"/>
          <w:color w:val="000000"/>
          <w:sz w:val="20"/>
          <w:szCs w:val="20"/>
        </w:rPr>
        <w:t xml:space="preserve"> Monitorimit </w:t>
      </w:r>
      <w:r w:rsidR="00D13C16">
        <w:rPr>
          <w:rStyle w:val="Strong"/>
          <w:rFonts w:ascii="Arial" w:hAnsi="Arial" w:cs="Arial"/>
          <w:b w:val="0"/>
          <w:bCs w:val="0"/>
          <w:color w:val="000000"/>
          <w:sz w:val="20"/>
          <w:szCs w:val="20"/>
        </w:rPr>
        <w:t xml:space="preserve">6M1 2025, </w:t>
      </w:r>
      <w:r w:rsidR="00D13C16" w:rsidRPr="00F204E9">
        <w:rPr>
          <w:rStyle w:val="Strong"/>
          <w:rFonts w:ascii="Arial" w:hAnsi="Arial" w:cs="Arial"/>
          <w:b w:val="0"/>
          <w:bCs w:val="0"/>
          <w:color w:val="000000"/>
          <w:sz w:val="20"/>
          <w:szCs w:val="20"/>
        </w:rPr>
        <w:t>mbi zbatimin e Strategjisë Ndërsektoriale Kundër Korrupsionit</w:t>
      </w:r>
      <w:r w:rsidR="00D13C16">
        <w:rPr>
          <w:rStyle w:val="Strong"/>
          <w:rFonts w:ascii="Arial" w:hAnsi="Arial" w:cs="Arial"/>
          <w:b w:val="0"/>
          <w:bCs w:val="0"/>
          <w:color w:val="000000"/>
          <w:sz w:val="20"/>
          <w:szCs w:val="20"/>
        </w:rPr>
        <w:t xml:space="preserve">. </w:t>
      </w:r>
      <w:r w:rsidR="00D13C16" w:rsidRPr="00F204E9">
        <w:rPr>
          <w:rFonts w:ascii="Arial" w:hAnsi="Arial" w:cs="Arial"/>
          <w:color w:val="000000"/>
          <w:sz w:val="20"/>
          <w:szCs w:val="20"/>
        </w:rPr>
        <w:t>Ky raport paraqet një pasqyrë të detajuar të progresit të arritur në zbatimin e masave të parashikuara, nivelin e realizimit të aktiviteteve, si dhe sfidat e hasura gjatë periudhës së raportimit</w:t>
      </w:r>
      <w:r w:rsidR="00D13C16">
        <w:rPr>
          <w:rFonts w:ascii="Arial" w:hAnsi="Arial" w:cs="Arial"/>
          <w:color w:val="000000"/>
          <w:sz w:val="20"/>
          <w:szCs w:val="20"/>
        </w:rPr>
        <w:t>, për këtë periudhë të ndërmjetme të vitit 2025. Më konkretisht, për</w:t>
      </w:r>
      <w:r w:rsidR="00D13C16" w:rsidRPr="00F204E9">
        <w:rPr>
          <w:rFonts w:ascii="Arial" w:hAnsi="Arial" w:cs="Arial"/>
          <w:color w:val="000000"/>
          <w:sz w:val="20"/>
          <w:szCs w:val="20"/>
        </w:rPr>
        <w:t xml:space="preserve"> </w:t>
      </w:r>
      <w:r w:rsidR="00D13C16">
        <w:rPr>
          <w:rFonts w:ascii="Arial" w:hAnsi="Arial" w:cs="Arial"/>
          <w:color w:val="000000"/>
          <w:sz w:val="20"/>
          <w:szCs w:val="20"/>
        </w:rPr>
        <w:t xml:space="preserve">këtë periudhë, 6M1 2025 </w:t>
      </w:r>
      <w:r w:rsidR="00D13C16" w:rsidRPr="00F204E9">
        <w:rPr>
          <w:rStyle w:val="Strong"/>
          <w:rFonts w:ascii="Arial" w:hAnsi="Arial" w:cs="Arial"/>
          <w:b w:val="0"/>
          <w:bCs w:val="0"/>
          <w:color w:val="000000"/>
          <w:sz w:val="20"/>
          <w:szCs w:val="20"/>
        </w:rPr>
        <w:t>Strategji</w:t>
      </w:r>
      <w:r w:rsidR="00D13C16">
        <w:rPr>
          <w:rStyle w:val="Strong"/>
          <w:rFonts w:ascii="Arial" w:hAnsi="Arial" w:cs="Arial"/>
          <w:b w:val="0"/>
          <w:bCs w:val="0"/>
          <w:color w:val="000000"/>
          <w:sz w:val="20"/>
          <w:szCs w:val="20"/>
        </w:rPr>
        <w:t>a</w:t>
      </w:r>
      <w:r w:rsidR="00D13C16" w:rsidRPr="00F204E9">
        <w:rPr>
          <w:rStyle w:val="Strong"/>
          <w:rFonts w:ascii="Arial" w:hAnsi="Arial" w:cs="Arial"/>
          <w:b w:val="0"/>
          <w:bCs w:val="0"/>
          <w:color w:val="000000"/>
          <w:sz w:val="20"/>
          <w:szCs w:val="20"/>
        </w:rPr>
        <w:t xml:space="preserve"> Ndërsektoriale Kundër Korrupsionit</w:t>
      </w:r>
      <w:r w:rsidR="00D13C16" w:rsidRPr="00F204E9">
        <w:rPr>
          <w:rFonts w:ascii="Arial" w:hAnsi="Arial" w:cs="Arial"/>
          <w:color w:val="000000"/>
          <w:sz w:val="20"/>
          <w:szCs w:val="20"/>
        </w:rPr>
        <w:t xml:space="preserve"> ka shënuar një nivel realizimi prej</w:t>
      </w:r>
      <w:r w:rsidR="00D13C16" w:rsidRPr="00F204E9">
        <w:rPr>
          <w:rStyle w:val="apple-converted-space"/>
          <w:rFonts w:ascii="Arial" w:hAnsi="Arial" w:cs="Arial"/>
          <w:color w:val="000000"/>
          <w:sz w:val="20"/>
          <w:szCs w:val="20"/>
        </w:rPr>
        <w:t> </w:t>
      </w:r>
      <w:r w:rsidR="00D13C16" w:rsidRPr="00F204E9">
        <w:rPr>
          <w:rStyle w:val="Strong"/>
          <w:rFonts w:ascii="Arial" w:hAnsi="Arial" w:cs="Arial"/>
          <w:b w:val="0"/>
          <w:bCs w:val="0"/>
          <w:color w:val="000000"/>
          <w:sz w:val="20"/>
          <w:szCs w:val="20"/>
        </w:rPr>
        <w:t>71.3%</w:t>
      </w:r>
      <w:r w:rsidR="00D13C16" w:rsidRPr="00F204E9">
        <w:rPr>
          <w:rFonts w:ascii="Arial" w:hAnsi="Arial" w:cs="Arial"/>
          <w:color w:val="000000"/>
          <w:sz w:val="20"/>
          <w:szCs w:val="20"/>
        </w:rPr>
        <w:t>. Nga</w:t>
      </w:r>
      <w:r w:rsidR="00D13C16" w:rsidRPr="00F204E9">
        <w:rPr>
          <w:rStyle w:val="apple-converted-space"/>
          <w:rFonts w:ascii="Arial" w:hAnsi="Arial" w:cs="Arial"/>
          <w:color w:val="000000"/>
          <w:sz w:val="20"/>
          <w:szCs w:val="20"/>
        </w:rPr>
        <w:t> </w:t>
      </w:r>
      <w:r w:rsidR="00D13C16" w:rsidRPr="00F204E9">
        <w:rPr>
          <w:rStyle w:val="Strong"/>
          <w:rFonts w:ascii="Arial" w:hAnsi="Arial" w:cs="Arial"/>
          <w:b w:val="0"/>
          <w:bCs w:val="0"/>
          <w:color w:val="000000"/>
          <w:sz w:val="20"/>
          <w:szCs w:val="20"/>
        </w:rPr>
        <w:t>43 masa dhe 107 aktivitete</w:t>
      </w:r>
      <w:r w:rsidR="00D13C16" w:rsidRPr="00F204E9">
        <w:rPr>
          <w:rStyle w:val="apple-converted-space"/>
          <w:rFonts w:ascii="Arial" w:hAnsi="Arial" w:cs="Arial"/>
          <w:color w:val="000000"/>
          <w:sz w:val="20"/>
          <w:szCs w:val="20"/>
        </w:rPr>
        <w:t> </w:t>
      </w:r>
      <w:r w:rsidR="00D13C16" w:rsidRPr="00F204E9">
        <w:rPr>
          <w:rFonts w:ascii="Arial" w:hAnsi="Arial" w:cs="Arial"/>
          <w:color w:val="000000"/>
          <w:sz w:val="20"/>
          <w:szCs w:val="20"/>
        </w:rPr>
        <w:t xml:space="preserve">të planifikuara për </w:t>
      </w:r>
      <w:r w:rsidR="00D13C16">
        <w:rPr>
          <w:rFonts w:ascii="Arial" w:hAnsi="Arial" w:cs="Arial"/>
          <w:color w:val="000000"/>
          <w:sz w:val="20"/>
          <w:szCs w:val="20"/>
        </w:rPr>
        <w:t xml:space="preserve">zbatim, </w:t>
      </w:r>
      <w:r w:rsidR="00D13C16" w:rsidRPr="00F204E9">
        <w:rPr>
          <w:rFonts w:ascii="Arial" w:hAnsi="Arial" w:cs="Arial"/>
          <w:color w:val="000000"/>
          <w:sz w:val="20"/>
          <w:szCs w:val="20"/>
        </w:rPr>
        <w:t>mbi gjysma janë zbatuar plotësisht, një pjesë e konsiderueshme janë në proces zbatimi, ndërsa vetëm një numër i kufizuar masash dhe aktivitetesh mbeten të parealizuara.</w:t>
      </w:r>
      <w:r w:rsidR="00D13C16" w:rsidRPr="00F204E9">
        <w:rPr>
          <w:rFonts w:ascii="Arial" w:hAnsi="Arial" w:cs="Arial"/>
          <w:color w:val="000000"/>
          <w:sz w:val="20"/>
          <w:szCs w:val="20"/>
        </w:rPr>
        <w:br/>
        <w:t>Në veçanti, parandalimi i korrupsionit përmes inicimit të nismave ligjore në kuadër të paketës antikorrupsion, forcimit dhe konsolidimit të kapaciteteve institucionale, si dhe hartimit të metodologjisë për vlerësimin e riskut të korrupsionit, ka shënuar rezultate pozitive në zbatim.</w:t>
      </w:r>
      <w:r w:rsidR="00D13C16">
        <w:rPr>
          <w:rFonts w:ascii="Arial" w:hAnsi="Arial" w:cs="Arial"/>
          <w:color w:val="000000"/>
          <w:sz w:val="20"/>
          <w:szCs w:val="20"/>
        </w:rPr>
        <w:t xml:space="preserve"> </w:t>
      </w:r>
      <w:r w:rsidR="00D13C16" w:rsidRPr="00F204E9">
        <w:rPr>
          <w:rFonts w:ascii="Arial" w:hAnsi="Arial" w:cs="Arial"/>
          <w:color w:val="000000"/>
          <w:sz w:val="20"/>
          <w:szCs w:val="20"/>
        </w:rPr>
        <w:t xml:space="preserve">Në drejtim të ndëshkimit të korrupsionit, </w:t>
      </w:r>
      <w:r w:rsidR="00D13C16">
        <w:rPr>
          <w:rFonts w:ascii="Arial" w:hAnsi="Arial" w:cs="Arial"/>
          <w:color w:val="000000"/>
          <w:sz w:val="20"/>
          <w:szCs w:val="20"/>
        </w:rPr>
        <w:t>përmenden</w:t>
      </w:r>
      <w:r w:rsidR="00D13C16" w:rsidRPr="00F204E9">
        <w:rPr>
          <w:rFonts w:ascii="Arial" w:hAnsi="Arial" w:cs="Arial"/>
          <w:color w:val="000000"/>
          <w:sz w:val="20"/>
          <w:szCs w:val="20"/>
        </w:rPr>
        <w:t xml:space="preserve"> forcimi </w:t>
      </w:r>
      <w:r w:rsidR="00D13C16">
        <w:rPr>
          <w:rFonts w:ascii="Arial" w:hAnsi="Arial" w:cs="Arial"/>
          <w:color w:val="000000"/>
          <w:sz w:val="20"/>
          <w:szCs w:val="20"/>
        </w:rPr>
        <w:t>i</w:t>
      </w:r>
      <w:r w:rsidR="00D13C16" w:rsidRPr="00F204E9">
        <w:rPr>
          <w:rFonts w:ascii="Arial" w:hAnsi="Arial" w:cs="Arial"/>
          <w:color w:val="000000"/>
          <w:sz w:val="20"/>
          <w:szCs w:val="20"/>
        </w:rPr>
        <w:t xml:space="preserve"> kuadrit ligjor dhe institucional, me fokus në hetimet administrative të rasteve korruptive, si dhe në mbështetjen e hetimeve penale dhe ndjekjes penale efektive. </w:t>
      </w:r>
      <w:r w:rsidR="00D13C16">
        <w:rPr>
          <w:rFonts w:ascii="Arial" w:hAnsi="Arial" w:cs="Arial"/>
          <w:color w:val="000000"/>
          <w:sz w:val="20"/>
          <w:szCs w:val="20"/>
        </w:rPr>
        <w:t>I</w:t>
      </w:r>
      <w:r w:rsidR="00D13C16" w:rsidRPr="00F204E9">
        <w:rPr>
          <w:rFonts w:ascii="Arial" w:hAnsi="Arial" w:cs="Arial"/>
          <w:color w:val="000000"/>
          <w:sz w:val="20"/>
          <w:szCs w:val="20"/>
        </w:rPr>
        <w:t xml:space="preserve">nformimi dhe ndërgjegjësimi antikorrupsion, si dhe konsolidimi i një kulture të integritetit përmes angazhimeve specifike për edukimin e brezit të ri mbi etikën dhe integritetin, kanë zënë </w:t>
      </w:r>
      <w:r w:rsidR="00D13C16">
        <w:rPr>
          <w:rFonts w:ascii="Arial" w:hAnsi="Arial" w:cs="Arial"/>
          <w:color w:val="000000"/>
          <w:sz w:val="20"/>
          <w:szCs w:val="20"/>
        </w:rPr>
        <w:t xml:space="preserve">gjithashtu </w:t>
      </w:r>
      <w:r w:rsidR="00D13C16" w:rsidRPr="00F204E9">
        <w:rPr>
          <w:rFonts w:ascii="Arial" w:hAnsi="Arial" w:cs="Arial"/>
          <w:color w:val="000000"/>
          <w:sz w:val="20"/>
          <w:szCs w:val="20"/>
        </w:rPr>
        <w:t xml:space="preserve">vend të rëndësishëm në qasjen e tretë strategjike të </w:t>
      </w:r>
      <w:r w:rsidR="00D91567">
        <w:rPr>
          <w:rFonts w:ascii="Arial" w:hAnsi="Arial" w:cs="Arial"/>
          <w:color w:val="000000"/>
          <w:sz w:val="20"/>
          <w:szCs w:val="20"/>
        </w:rPr>
        <w:t>saj</w:t>
      </w:r>
      <w:r w:rsidR="00D13C16" w:rsidRPr="00F204E9">
        <w:rPr>
          <w:rFonts w:ascii="Arial" w:hAnsi="Arial" w:cs="Arial"/>
          <w:color w:val="000000"/>
          <w:sz w:val="20"/>
          <w:szCs w:val="20"/>
        </w:rPr>
        <w:t>.</w:t>
      </w:r>
      <w:r w:rsidR="00D13C16">
        <w:rPr>
          <w:rFonts w:ascii="Arial" w:hAnsi="Arial" w:cs="Arial"/>
          <w:color w:val="000000"/>
          <w:sz w:val="20"/>
          <w:szCs w:val="20"/>
        </w:rPr>
        <w:t xml:space="preserve"> </w:t>
      </w:r>
      <w:r w:rsidR="00D91567" w:rsidRPr="00FA14CD">
        <w:rPr>
          <w:rFonts w:ascii="Arial" w:hAnsi="Arial" w:cs="Arial"/>
          <w:color w:val="000000"/>
          <w:sz w:val="20"/>
          <w:szCs w:val="20"/>
        </w:rPr>
        <w:t xml:space="preserve">Miratimi i këtij raporti përbën një hap të rëndësishëm në procesin e monitorimit të zbatimit të Strategjisë Ndërsektoriale </w:t>
      </w:r>
      <w:r w:rsidR="00D91567" w:rsidRPr="00F80598">
        <w:rPr>
          <w:rFonts w:ascii="Arial" w:eastAsia="Arial" w:hAnsi="Arial" w:cs="Arial"/>
          <w:b/>
          <w:i/>
          <w:noProof/>
          <w:sz w:val="20"/>
          <w:szCs w:val="20"/>
        </w:rPr>
        <mc:AlternateContent>
          <mc:Choice Requires="wps">
            <w:drawing>
              <wp:anchor distT="57150" distB="57150" distL="57150" distR="57150" simplePos="0" relativeHeight="252016640" behindDoc="0" locked="0" layoutInCell="1" allowOverlap="1" wp14:anchorId="4EEB0FA3" wp14:editId="62CD9B7D">
                <wp:simplePos x="0" y="0"/>
                <wp:positionH relativeFrom="page">
                  <wp:posOffset>0</wp:posOffset>
                </wp:positionH>
                <wp:positionV relativeFrom="line">
                  <wp:posOffset>245648</wp:posOffset>
                </wp:positionV>
                <wp:extent cx="8504555" cy="23495"/>
                <wp:effectExtent l="0" t="0" r="0" b="0"/>
                <wp:wrapSquare wrapText="bothSides" distT="57150" distB="57150" distL="57150" distR="57150"/>
                <wp:docPr id="1735750622"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EA1ECD9" id="officeArt object" o:spid="_x0000_s1026" alt="Rectangle 40" style="position:absolute;margin-left:0;margin-top:19.35pt;width:669.65pt;height:1.85pt;z-index:252016640;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" fillcolor="#e2a53a" stroked="f" strokeweight="1pt">
                <v:stroke miterlimit="4"/>
                <w10:wrap type="square" anchorx="page" anchory="line"/>
              </v:rect>
            </w:pict>
          </mc:Fallback>
        </mc:AlternateContent>
      </w:r>
      <w:r w:rsidR="00D91567" w:rsidRPr="00FA14CD">
        <w:rPr>
          <w:rFonts w:ascii="Arial" w:hAnsi="Arial" w:cs="Arial"/>
          <w:color w:val="000000"/>
          <w:sz w:val="20"/>
          <w:szCs w:val="20"/>
        </w:rPr>
        <w:t>Kundër Korrupsionit dhe i hap rrugë përgatitjes dhe miratimit të Raportit Vjetor të Monitorimit për vitin 2025</w:t>
      </w:r>
      <w:r w:rsidR="00D13C16" w:rsidRPr="00F204E9">
        <w:rPr>
          <w:rStyle w:val="Strong"/>
          <w:rFonts w:ascii="Arial" w:hAnsi="Arial" w:cs="Arial"/>
          <w:b w:val="0"/>
          <w:bCs w:val="0"/>
          <w:color w:val="000000"/>
          <w:sz w:val="20"/>
          <w:szCs w:val="20"/>
        </w:rPr>
        <w:t>.</w:t>
      </w:r>
    </w:p>
    <w:p w14:paraId="6619ABBE" w14:textId="3296CFC5" w:rsidR="00D91567" w:rsidRDefault="00D91567" w:rsidP="00FF5B39">
      <w:pPr>
        <w:pStyle w:val="NormalWeb"/>
        <w:shd w:val="clear" w:color="auto" w:fill="FFFFFF"/>
        <w:jc w:val="both"/>
        <w:rPr>
          <w:rStyle w:val="Strong"/>
          <w:rFonts w:ascii="Arial" w:hAnsi="Arial" w:cs="Arial"/>
          <w:b w:val="0"/>
          <w:bCs w:val="0"/>
          <w:color w:val="000000"/>
          <w:sz w:val="20"/>
          <w:szCs w:val="20"/>
        </w:rPr>
      </w:pPr>
    </w:p>
    <w:p w14:paraId="2A7FDE00" w14:textId="4513C9AE" w:rsidR="00FF5B39" w:rsidRDefault="00FF5B39" w:rsidP="00FF5B39">
      <w:pPr>
        <w:pStyle w:val="NormalWeb"/>
        <w:shd w:val="clear" w:color="auto" w:fill="FFFFFF"/>
        <w:jc w:val="both"/>
        <w:rPr>
          <w:rStyle w:val="Strong"/>
          <w:rFonts w:ascii="Arial" w:hAnsi="Arial" w:cs="Arial"/>
          <w:b w:val="0"/>
          <w:bCs w:val="0"/>
          <w:color w:val="000000"/>
          <w:sz w:val="20"/>
          <w:szCs w:val="20"/>
        </w:rPr>
      </w:pPr>
    </w:p>
    <w:p w14:paraId="7FE4F228" w14:textId="02C48F05" w:rsidR="0090522E" w:rsidRDefault="00FF5B39" w:rsidP="00FF5B39">
      <w:pPr>
        <w:pStyle w:val="NormalWeb"/>
        <w:shd w:val="clear" w:color="auto" w:fill="FFFFFF"/>
        <w:spacing w:after="160"/>
        <w:ind w:left="-1152"/>
        <w:jc w:val="both"/>
        <w:rPr>
          <w:rFonts w:ascii="Arial Nova Light" w:hAnsi="Arial Nova Light"/>
          <w:b/>
          <w:bCs/>
          <w:color w:val="1F3864"/>
          <w:sz w:val="20"/>
          <w:szCs w:val="20"/>
          <w:u w:color="1F3864"/>
        </w:rPr>
      </w:pPr>
      <w:r>
        <w:rPr>
          <w:rFonts w:ascii="Arial Nova Light" w:hAnsi="Arial Nova Light"/>
          <w:b/>
          <w:bCs/>
          <w:color w:val="1F3864"/>
          <w:sz w:val="20"/>
          <w:szCs w:val="20"/>
          <w:u w:color="1F3864"/>
        </w:rPr>
        <w:t xml:space="preserve">    </w:t>
      </w:r>
    </w:p>
    <w:p w14:paraId="44516D79" w14:textId="37CF732C" w:rsidR="0090522E" w:rsidRDefault="0090522E" w:rsidP="00FF5B39">
      <w:pPr>
        <w:pStyle w:val="NormalWeb"/>
        <w:shd w:val="clear" w:color="auto" w:fill="FFFFFF"/>
        <w:spacing w:after="160"/>
        <w:ind w:left="-1152"/>
        <w:jc w:val="both"/>
        <w:rPr>
          <w:rFonts w:ascii="Arial Nova Light" w:hAnsi="Arial Nova Light"/>
          <w:b/>
          <w:bCs/>
          <w:color w:val="1F3864"/>
          <w:sz w:val="20"/>
          <w:szCs w:val="20"/>
          <w:u w:color="1F3864"/>
        </w:rPr>
      </w:pPr>
    </w:p>
    <w:p w14:paraId="21B497B1" w14:textId="77777777" w:rsidR="0090522E" w:rsidRDefault="0090522E" w:rsidP="00FF5B39">
      <w:pPr>
        <w:pStyle w:val="NormalWeb"/>
        <w:shd w:val="clear" w:color="auto" w:fill="FFFFFF"/>
        <w:spacing w:after="160"/>
        <w:ind w:left="-1152"/>
        <w:jc w:val="both"/>
        <w:rPr>
          <w:rFonts w:ascii="Arial Nova Light" w:hAnsi="Arial Nova Light"/>
          <w:b/>
          <w:bCs/>
          <w:color w:val="1F3864"/>
          <w:sz w:val="20"/>
          <w:szCs w:val="20"/>
          <w:u w:color="1F3864"/>
        </w:rPr>
      </w:pPr>
    </w:p>
    <w:p w14:paraId="3F4E11A6" w14:textId="4B51A75B" w:rsidR="0090522E" w:rsidRDefault="0090522E" w:rsidP="00FF5B39">
      <w:pPr>
        <w:pStyle w:val="NormalWeb"/>
        <w:shd w:val="clear" w:color="auto" w:fill="FFFFFF"/>
        <w:spacing w:after="160"/>
        <w:ind w:left="-1152"/>
        <w:jc w:val="both"/>
        <w:rPr>
          <w:rFonts w:ascii="Arial Nova Light" w:hAnsi="Arial Nova Light"/>
          <w:b/>
          <w:bCs/>
          <w:color w:val="1F3864"/>
          <w:sz w:val="20"/>
          <w:szCs w:val="20"/>
          <w:u w:color="1F3864"/>
        </w:rPr>
      </w:pPr>
    </w:p>
    <w:p w14:paraId="156F5CCF" w14:textId="77777777" w:rsidR="0090522E" w:rsidRDefault="0090522E" w:rsidP="00FF5B39">
      <w:pPr>
        <w:pStyle w:val="NormalWeb"/>
        <w:shd w:val="clear" w:color="auto" w:fill="FFFFFF"/>
        <w:spacing w:after="160"/>
        <w:ind w:left="-1152"/>
        <w:jc w:val="both"/>
        <w:rPr>
          <w:rFonts w:ascii="Arial Nova Light" w:hAnsi="Arial Nova Light"/>
          <w:b/>
          <w:bCs/>
          <w:color w:val="1F3864"/>
          <w:sz w:val="20"/>
          <w:szCs w:val="20"/>
          <w:u w:color="1F3864"/>
        </w:rPr>
      </w:pPr>
    </w:p>
    <w:p w14:paraId="27B686E2" w14:textId="624055AC" w:rsidR="0090522E" w:rsidRDefault="0090522E" w:rsidP="00FF5B39">
      <w:pPr>
        <w:pStyle w:val="NormalWeb"/>
        <w:shd w:val="clear" w:color="auto" w:fill="FFFFFF"/>
        <w:spacing w:after="160"/>
        <w:ind w:left="-1152"/>
        <w:jc w:val="both"/>
        <w:rPr>
          <w:rFonts w:ascii="Arial Nova Light" w:hAnsi="Arial Nova Light"/>
          <w:b/>
          <w:bCs/>
          <w:color w:val="1F3864"/>
          <w:sz w:val="20"/>
          <w:szCs w:val="20"/>
          <w:u w:color="1F3864"/>
        </w:rPr>
      </w:pPr>
    </w:p>
    <w:p w14:paraId="3BD334A5" w14:textId="6533B55F" w:rsidR="00FF5B39" w:rsidRDefault="00D642E4" w:rsidP="00FF5B39">
      <w:pPr>
        <w:pStyle w:val="NormalWeb"/>
        <w:shd w:val="clear" w:color="auto" w:fill="FFFFFF"/>
        <w:spacing w:after="160"/>
        <w:ind w:left="-1152"/>
        <w:jc w:val="both"/>
        <w:rPr>
          <w:rFonts w:ascii="Arial Nova Light" w:hAnsi="Arial Nova Light"/>
          <w:b/>
          <w:bCs/>
          <w:color w:val="1F3864"/>
          <w:sz w:val="20"/>
          <w:szCs w:val="20"/>
          <w:u w:color="1F3864"/>
        </w:rPr>
      </w:pPr>
      <w:r>
        <w:rPr>
          <w:rFonts w:ascii="Arial Nova Light" w:hAnsi="Arial Nova Light"/>
          <w:b/>
          <w:bCs/>
          <w:color w:val="1F3864"/>
          <w:sz w:val="20"/>
          <w:szCs w:val="20"/>
          <w:u w:color="1F3864"/>
        </w:rPr>
        <w:lastRenderedPageBreak/>
        <w:t>Forcimi i qëndrueshmërisë ndaj korrupsionit dhe pastrimit të parave: dy projekte të reja të Këshillit të Evropës në Shqipëri</w:t>
      </w:r>
      <w:r>
        <w:rPr>
          <w:rFonts w:eastAsia="Times New Roman" w:cs="Calibri"/>
          <w:noProof/>
          <w:color w:val="212121"/>
        </w:rPr>
        <w:t xml:space="preserve"> </w:t>
      </w:r>
      <w:r w:rsidR="0090522E">
        <w:rPr>
          <w:rFonts w:eastAsia="Times New Roman" w:cs="Calibri"/>
          <w:noProof/>
          <w:color w:val="212121"/>
        </w:rPr>
        <w:drawing>
          <wp:anchor distT="0" distB="0" distL="114300" distR="114300" simplePos="0" relativeHeight="251987968" behindDoc="0" locked="0" layoutInCell="1" allowOverlap="1" wp14:anchorId="696D90B6" wp14:editId="015B5BF5">
            <wp:simplePos x="0" y="0"/>
            <wp:positionH relativeFrom="column">
              <wp:posOffset>5281930</wp:posOffset>
            </wp:positionH>
            <wp:positionV relativeFrom="paragraph">
              <wp:posOffset>1270</wp:posOffset>
            </wp:positionV>
            <wp:extent cx="1426845" cy="998220"/>
            <wp:effectExtent l="0" t="0" r="0" b="5080"/>
            <wp:wrapThrough wrapText="bothSides">
              <wp:wrapPolygon edited="0">
                <wp:start x="0" y="0"/>
                <wp:lineTo x="0" y="21435"/>
                <wp:lineTo x="21340" y="21435"/>
                <wp:lineTo x="21340" y="0"/>
                <wp:lineTo x="0" y="0"/>
              </wp:wrapPolygon>
            </wp:wrapThrough>
            <wp:docPr id="699214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1445" name="Picture 6992144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6845" cy="998220"/>
                    </a:xfrm>
                    <a:prstGeom prst="rect">
                      <a:avLst/>
                    </a:prstGeom>
                  </pic:spPr>
                </pic:pic>
              </a:graphicData>
            </a:graphic>
            <wp14:sizeRelH relativeFrom="page">
              <wp14:pctWidth>0</wp14:pctWidth>
            </wp14:sizeRelH>
            <wp14:sizeRelV relativeFrom="page">
              <wp14:pctHeight>0</wp14:pctHeight>
            </wp14:sizeRelV>
          </wp:anchor>
        </w:drawing>
      </w:r>
    </w:p>
    <w:p w14:paraId="4E732F1F" w14:textId="000515E1" w:rsidR="00CA6E3E" w:rsidRDefault="000E6DE9" w:rsidP="00FF5B39">
      <w:pPr>
        <w:pStyle w:val="NormalWeb"/>
        <w:shd w:val="clear" w:color="auto" w:fill="FFFFFF"/>
        <w:spacing w:after="160"/>
        <w:ind w:left="-1152"/>
        <w:jc w:val="both"/>
        <w:rPr>
          <w:rFonts w:ascii="Arial" w:eastAsia="Times New Roman" w:hAnsi="Arial" w:cs="Arial"/>
          <w:color w:val="000000"/>
          <w:sz w:val="20"/>
          <w:szCs w:val="20"/>
        </w:rPr>
      </w:pPr>
      <w:r w:rsidRPr="00F510C3">
        <w:rPr>
          <w:rFonts w:ascii="Arial" w:eastAsia="Times New Roman" w:hAnsi="Arial" w:cs="Arial"/>
          <w:noProof/>
          <w:color w:val="000000"/>
          <w:sz w:val="20"/>
          <w:szCs w:val="20"/>
        </w:rPr>
        <w:drawing>
          <wp:anchor distT="0" distB="0" distL="114300" distR="114300" simplePos="0" relativeHeight="252014592" behindDoc="0" locked="0" layoutInCell="1" allowOverlap="1" wp14:anchorId="5D8B3CFE" wp14:editId="0B5355BF">
            <wp:simplePos x="0" y="0"/>
            <wp:positionH relativeFrom="column">
              <wp:posOffset>5310505</wp:posOffset>
            </wp:positionH>
            <wp:positionV relativeFrom="paragraph">
              <wp:posOffset>1695450</wp:posOffset>
            </wp:positionV>
            <wp:extent cx="1438275" cy="1068705"/>
            <wp:effectExtent l="0" t="0" r="0" b="0"/>
            <wp:wrapSquare wrapText="bothSides"/>
            <wp:docPr id="215248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48649"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8275" cy="10687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988992" behindDoc="0" locked="0" layoutInCell="1" allowOverlap="1" wp14:anchorId="45A7B0BD" wp14:editId="09D34867">
            <wp:simplePos x="0" y="0"/>
            <wp:positionH relativeFrom="column">
              <wp:posOffset>5288964</wp:posOffset>
            </wp:positionH>
            <wp:positionV relativeFrom="paragraph">
              <wp:posOffset>646674</wp:posOffset>
            </wp:positionV>
            <wp:extent cx="1440815" cy="998220"/>
            <wp:effectExtent l="0" t="0" r="0" b="5080"/>
            <wp:wrapThrough wrapText="bothSides">
              <wp:wrapPolygon edited="0">
                <wp:start x="0" y="0"/>
                <wp:lineTo x="0" y="21435"/>
                <wp:lineTo x="21324" y="21435"/>
                <wp:lineTo x="21324" y="0"/>
                <wp:lineTo x="0" y="0"/>
              </wp:wrapPolygon>
            </wp:wrapThrough>
            <wp:docPr id="16079975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97522" name="Picture 16079975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815" cy="998220"/>
                    </a:xfrm>
                    <a:prstGeom prst="rect">
                      <a:avLst/>
                    </a:prstGeom>
                  </pic:spPr>
                </pic:pic>
              </a:graphicData>
            </a:graphic>
            <wp14:sizeRelH relativeFrom="page">
              <wp14:pctWidth>0</wp14:pctWidth>
            </wp14:sizeRelH>
            <wp14:sizeRelV relativeFrom="page">
              <wp14:pctHeight>0</wp14:pctHeight>
            </wp14:sizeRelV>
          </wp:anchor>
        </w:drawing>
      </w:r>
      <w:r w:rsidR="00926F3A">
        <w:rPr>
          <w:rFonts w:ascii="Arial" w:hAnsi="Arial" w:cs="Arial"/>
          <w:b/>
          <w:color w:val="2F5496" w:themeColor="accent1" w:themeShade="BF"/>
          <w:sz w:val="20"/>
          <w:szCs w:val="20"/>
          <w:shd w:val="clear" w:color="auto" w:fill="FFFFFF"/>
        </w:rPr>
        <w:t>30</w:t>
      </w:r>
      <w:r w:rsidR="0057381A" w:rsidRPr="00E5576B">
        <w:rPr>
          <w:rFonts w:ascii="Arial" w:hAnsi="Arial" w:cs="Arial"/>
          <w:b/>
          <w:color w:val="2F5496" w:themeColor="accent1" w:themeShade="BF"/>
          <w:sz w:val="20"/>
          <w:szCs w:val="20"/>
          <w:shd w:val="clear" w:color="auto" w:fill="FFFFFF"/>
        </w:rPr>
        <w:t>.</w:t>
      </w:r>
      <w:r w:rsidR="00926F3A">
        <w:rPr>
          <w:rFonts w:ascii="Arial" w:hAnsi="Arial" w:cs="Arial"/>
          <w:b/>
          <w:color w:val="2F5496" w:themeColor="accent1" w:themeShade="BF"/>
          <w:sz w:val="20"/>
          <w:szCs w:val="20"/>
          <w:shd w:val="clear" w:color="auto" w:fill="FFFFFF"/>
        </w:rPr>
        <w:t>0</w:t>
      </w:r>
      <w:r w:rsidR="000A221D">
        <w:rPr>
          <w:rFonts w:ascii="Arial" w:hAnsi="Arial" w:cs="Arial"/>
          <w:b/>
          <w:color w:val="2F5496" w:themeColor="accent1" w:themeShade="BF"/>
          <w:sz w:val="20"/>
          <w:szCs w:val="20"/>
          <w:shd w:val="clear" w:color="auto" w:fill="FFFFFF"/>
        </w:rPr>
        <w:t>1</w:t>
      </w:r>
      <w:r w:rsidR="0057381A" w:rsidRPr="00E5576B">
        <w:rPr>
          <w:rFonts w:ascii="Arial" w:hAnsi="Arial" w:cs="Arial"/>
          <w:b/>
          <w:color w:val="2F5496" w:themeColor="accent1" w:themeShade="BF"/>
          <w:sz w:val="20"/>
          <w:szCs w:val="20"/>
          <w:shd w:val="clear" w:color="auto" w:fill="FFFFFF"/>
        </w:rPr>
        <w:t>.202</w:t>
      </w:r>
      <w:r w:rsidR="00926F3A">
        <w:rPr>
          <w:rFonts w:ascii="Arial" w:hAnsi="Arial" w:cs="Arial"/>
          <w:b/>
          <w:color w:val="2F5496" w:themeColor="accent1" w:themeShade="BF"/>
          <w:sz w:val="20"/>
          <w:szCs w:val="20"/>
          <w:shd w:val="clear" w:color="auto" w:fill="FFFFFF"/>
        </w:rPr>
        <w:t>6</w:t>
      </w:r>
      <w:r w:rsidR="0057381A" w:rsidRPr="00E5576B">
        <w:rPr>
          <w:rFonts w:ascii="Arial" w:hAnsi="Arial" w:cs="Arial"/>
          <w:b/>
          <w:color w:val="2F5496" w:themeColor="accent1" w:themeShade="BF"/>
          <w:sz w:val="20"/>
          <w:szCs w:val="20"/>
          <w:shd w:val="clear" w:color="auto" w:fill="FFFFFF"/>
        </w:rPr>
        <w:t>:</w:t>
      </w:r>
      <w:r w:rsidR="005C0EF8" w:rsidRPr="00E5576B">
        <w:rPr>
          <w:rFonts w:ascii="Arial" w:hAnsi="Arial" w:cs="Arial"/>
          <w:color w:val="2F5496" w:themeColor="accent1" w:themeShade="BF"/>
          <w:sz w:val="20"/>
          <w:szCs w:val="20"/>
        </w:rPr>
        <w:t xml:space="preserve"> </w:t>
      </w:r>
      <w:r w:rsidR="0090522E" w:rsidRPr="004C6DD7">
        <w:rPr>
          <w:rFonts w:ascii="Arial" w:eastAsia="Times New Roman" w:hAnsi="Arial" w:cs="Arial"/>
          <w:color w:val="000000"/>
          <w:sz w:val="20"/>
          <w:szCs w:val="20"/>
        </w:rPr>
        <w:t>Zyra e Këshillit të Evropës në Tiranë nisi zbatimin e dy projekteve të reja bashkëpunimi që synojnë forcimin e qëndrueshmërisë së sektorit publik ndaj korrupsionit dhe parandalimin e pastrimit të parave në Shqipëri.</w:t>
      </w:r>
      <w:r w:rsidR="0090522E">
        <w:rPr>
          <w:rFonts w:ascii="Arial" w:eastAsia="Times New Roman" w:hAnsi="Arial" w:cs="Arial"/>
          <w:color w:val="000000"/>
          <w:sz w:val="20"/>
          <w:szCs w:val="20"/>
        </w:rPr>
        <w:t xml:space="preserve"> </w:t>
      </w:r>
      <w:r w:rsidR="0090522E" w:rsidRPr="004C6DD7">
        <w:rPr>
          <w:rFonts w:ascii="Arial" w:eastAsia="Times New Roman" w:hAnsi="Arial" w:cs="Arial"/>
          <w:color w:val="000000"/>
          <w:sz w:val="20"/>
          <w:szCs w:val="20"/>
        </w:rPr>
        <w:t>Konferenca përmbyllëse mblodhi përfaqësues të institucioneve publike, autoriteteve ligjzbatuese dhe mbikëqyrëse, partnerë ndërkombëtarë dhe organizata të shoqërisë civile, me qëllim prezantimin e projekteve</w:t>
      </w:r>
      <w:r w:rsidR="0090522E">
        <w:rPr>
          <w:rFonts w:ascii="Arial" w:eastAsia="Times New Roman" w:hAnsi="Arial" w:cs="Arial"/>
          <w:color w:val="000000"/>
          <w:sz w:val="20"/>
          <w:szCs w:val="20"/>
        </w:rPr>
        <w:t xml:space="preserve">. </w:t>
      </w:r>
      <w:r w:rsidR="0090522E" w:rsidRPr="004C6DD7">
        <w:rPr>
          <w:rFonts w:ascii="Arial" w:eastAsia="Times New Roman" w:hAnsi="Arial" w:cs="Arial"/>
          <w:color w:val="000000"/>
          <w:sz w:val="20"/>
          <w:szCs w:val="20"/>
        </w:rPr>
        <w:t>Projektet</w:t>
      </w:r>
      <w:r w:rsidR="0090522E">
        <w:rPr>
          <w:rFonts w:ascii="Arial" w:eastAsia="Times New Roman" w:hAnsi="Arial" w:cs="Arial"/>
          <w:color w:val="000000"/>
          <w:sz w:val="20"/>
          <w:szCs w:val="20"/>
        </w:rPr>
        <w:t xml:space="preserve"> e zhvillimit</w:t>
      </w:r>
      <w:r>
        <w:rPr>
          <w:rFonts w:ascii="Arial" w:eastAsia="Times New Roman" w:hAnsi="Arial" w:cs="Arial"/>
          <w:color w:val="000000"/>
          <w:sz w:val="20"/>
          <w:szCs w:val="20"/>
        </w:rPr>
        <w:t>,</w:t>
      </w:r>
      <w:r w:rsidR="0090522E" w:rsidRPr="004C6DD7">
        <w:rPr>
          <w:rFonts w:ascii="Arial" w:eastAsia="Times New Roman" w:hAnsi="Arial" w:cs="Arial"/>
          <w:color w:val="000000"/>
          <w:sz w:val="20"/>
          <w:szCs w:val="20"/>
        </w:rPr>
        <w:t xml:space="preserve"> të bashkëfinancuara nga Zvicra dhe Këshilli i Evropës, synojnë të mbështesin institucionet shqiptare në forcimin e masave parandaluese kundër korrupsionit, përmirësimin e rikuperimit dhe menaxhimit të aseteve të konfiskuara, si dhe në konsolidimin e kuadrit kombëtar kundër pastrimit të parave dhe financimit të terrorizmit, në përputhje me standardet evropiane dhe praktikat më të mira ndërkombëtare. Në panelin “Nga instrumentet e integritetit te sistemet e integritetit: elementët bazë për zbatim efektiv”, ku mori pjesë edhe Drejtoria e Përgjithshme e Antikorrupsionit, u theksua se instrumentet e integritetit japin rezultate konkrete vetëm kur zhvillohen dhe zbatohen si pjesë e sistemeve të integruara të integritetit, të mbështetura nga kapacitete institucionale të qëndrueshme, koordinim i fortë ndërinstitucional dhe mekanizma të qartë monitorimi dhe zbatimi. Diskutimet nënvizuan nevojën për kalimin nga një qasje formale drejt një zbatimi praktik dhe të qëndrueshëm të masave të integritetit, me fokus në parandalimin e korrupsionit, rritjen e llogaridhënies dhe forcimin e besimit të publikut në institucionet shtetërore.</w:t>
      </w:r>
      <w:r w:rsidR="006151FB">
        <w:rPr>
          <w:rFonts w:ascii="Arial" w:eastAsia="Times New Roman" w:hAnsi="Arial" w:cs="Arial"/>
          <w:color w:val="000000"/>
          <w:sz w:val="20"/>
          <w:szCs w:val="20"/>
        </w:rPr>
        <w:t xml:space="preserve"> </w:t>
      </w:r>
      <w:r w:rsidR="0090522E" w:rsidRPr="004C6DD7">
        <w:rPr>
          <w:rFonts w:ascii="Arial" w:eastAsia="Times New Roman" w:hAnsi="Arial" w:cs="Arial"/>
          <w:color w:val="000000"/>
          <w:sz w:val="20"/>
          <w:szCs w:val="20"/>
        </w:rPr>
        <w:t xml:space="preserve">Konferenca shërbeu gjithashtu si një platformë për të pozicionuar këto projekte brenda kontekstit më të gjerë kombëtar të reformave antikorrupsion dhe kundër krimit ekonomik, duke krijuar një bazë të përbashkët mirëkuptimi dhe koordinimi ndërmjet aktorëve për zbatimin efektiv të tyre në </w:t>
      </w:r>
      <w:r w:rsidR="008D3711" w:rsidRPr="00F80598">
        <w:rPr>
          <w:rFonts w:ascii="Arial" w:eastAsia="Arial" w:hAnsi="Arial" w:cs="Arial"/>
          <w:b/>
          <w:i/>
          <w:noProof/>
          <w:sz w:val="20"/>
          <w:szCs w:val="20"/>
        </w:rPr>
        <mc:AlternateContent>
          <mc:Choice Requires="wps">
            <w:drawing>
              <wp:anchor distT="57150" distB="57150" distL="57150" distR="57150" simplePos="0" relativeHeight="252013568" behindDoc="0" locked="0" layoutInCell="1" allowOverlap="1" wp14:anchorId="331011AA" wp14:editId="38158ACD">
                <wp:simplePos x="0" y="0"/>
                <wp:positionH relativeFrom="page">
                  <wp:posOffset>0</wp:posOffset>
                </wp:positionH>
                <wp:positionV relativeFrom="line">
                  <wp:posOffset>213995</wp:posOffset>
                </wp:positionV>
                <wp:extent cx="8504555" cy="23495"/>
                <wp:effectExtent l="0" t="0" r="0" b="0"/>
                <wp:wrapSquare wrapText="bothSides" distT="57150" distB="57150" distL="57150" distR="57150"/>
                <wp:docPr id="1532492453" name="officeArt object" descr="Rectangle 40"/>
                <wp:cNvGraphicFramePr/>
                <a:graphic xmlns:a="http://schemas.openxmlformats.org/drawingml/2006/main">
                  <a:graphicData uri="http://schemas.microsoft.com/office/word/2010/wordprocessingShape">
                    <wps:wsp>
                      <wps:cNvSpPr/>
                      <wps:spPr>
                        <a:xfrm>
                          <a:off x="0" y="0"/>
                          <a:ext cx="8504555" cy="2349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6F4BD1" id="officeArt object" o:spid="_x0000_s1026" alt="Rectangle 40" style="position:absolute;margin-left:0;margin-top:16.85pt;width:669.65pt;height:1.85pt;z-index:252013568;visibility:visible;mso-wrap-style:square;mso-height-percent:0;mso-wrap-distance-left:4.5pt;mso-wrap-distance-top:4.5pt;mso-wrap-distance-right:4.5pt;mso-wrap-distance-bottom:4.5pt;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" fillcolor="#e2a53a" stroked="f" strokeweight="1pt">
                <v:stroke miterlimit="4"/>
                <w10:wrap type="square" anchorx="page" anchory="line"/>
              </v:rect>
            </w:pict>
          </mc:Fallback>
        </mc:AlternateContent>
      </w:r>
      <w:r w:rsidR="0090522E" w:rsidRPr="004C6DD7">
        <w:rPr>
          <w:rFonts w:ascii="Arial" w:eastAsia="Times New Roman" w:hAnsi="Arial" w:cs="Arial"/>
          <w:color w:val="000000"/>
          <w:sz w:val="20"/>
          <w:szCs w:val="20"/>
        </w:rPr>
        <w:t>vijim.</w:t>
      </w:r>
    </w:p>
    <w:p w14:paraId="2AC1B116" w14:textId="65696FE4" w:rsidR="001432A7" w:rsidRPr="0004751E" w:rsidRDefault="0090522E" w:rsidP="0004751E">
      <w:pPr>
        <w:pStyle w:val="NormalWeb"/>
        <w:shd w:val="clear" w:color="auto" w:fill="FFFFFF"/>
        <w:spacing w:after="160"/>
        <w:jc w:val="both"/>
        <w:rPr>
          <w:rFonts w:ascii="Arial" w:hAnsi="Arial" w:cs="Arial"/>
          <w:color w:val="000000"/>
          <w:sz w:val="20"/>
          <w:szCs w:val="20"/>
        </w:rPr>
      </w:pPr>
      <w:r w:rsidRPr="003E2BE2">
        <w:rPr>
          <w:noProof/>
        </w:rPr>
        <w:drawing>
          <wp:anchor distT="0" distB="0" distL="114300" distR="114300" simplePos="0" relativeHeight="251998208" behindDoc="0" locked="0" layoutInCell="1" allowOverlap="1" wp14:anchorId="53ED6C44" wp14:editId="7881E732">
            <wp:simplePos x="0" y="0"/>
            <wp:positionH relativeFrom="margin">
              <wp:posOffset>-830140</wp:posOffset>
            </wp:positionH>
            <wp:positionV relativeFrom="paragraph">
              <wp:posOffset>55929</wp:posOffset>
            </wp:positionV>
            <wp:extent cx="1463040" cy="1314450"/>
            <wp:effectExtent l="0" t="0" r="0" b="6350"/>
            <wp:wrapThrough wrapText="bothSides">
              <wp:wrapPolygon edited="0">
                <wp:start x="0" y="0"/>
                <wp:lineTo x="0" y="21496"/>
                <wp:lineTo x="21375" y="21496"/>
                <wp:lineTo x="21375" y="0"/>
                <wp:lineTo x="0" y="0"/>
              </wp:wrapPolygon>
            </wp:wrapThrough>
            <wp:docPr id="207055625" name="Picture 20705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6304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C50">
        <w:rPr>
          <w:rFonts w:ascii="Arial Nova Light" w:hAnsi="Arial Nova Light"/>
          <w:b/>
          <w:bCs/>
          <w:color w:val="1F3864"/>
          <w:sz w:val="20"/>
          <w:szCs w:val="20"/>
          <w:u w:color="1F3864"/>
        </w:rPr>
        <w:t>T</w:t>
      </w:r>
      <w:r w:rsidR="00DA41D8">
        <w:rPr>
          <w:rFonts w:ascii="Arial Nova Light" w:hAnsi="Arial Nova Light"/>
          <w:b/>
          <w:bCs/>
          <w:color w:val="1F3864"/>
          <w:sz w:val="20"/>
          <w:szCs w:val="20"/>
          <w:u w:color="1F3864"/>
        </w:rPr>
        <w:t>ë</w:t>
      </w:r>
      <w:r w:rsidR="004436FD">
        <w:rPr>
          <w:rFonts w:ascii="Arial Nova Light" w:hAnsi="Arial Nova Light"/>
          <w:b/>
          <w:bCs/>
          <w:color w:val="1F3864"/>
          <w:sz w:val="20"/>
          <w:szCs w:val="20"/>
          <w:u w:color="1F3864"/>
        </w:rPr>
        <w:t xml:space="preserve"> rinj</w:t>
      </w:r>
      <w:r w:rsidR="00FD5C50">
        <w:rPr>
          <w:rFonts w:ascii="Arial Nova Light" w:hAnsi="Arial Nova Light"/>
          <w:b/>
          <w:bCs/>
          <w:color w:val="1F3864"/>
          <w:sz w:val="20"/>
          <w:szCs w:val="20"/>
          <w:u w:color="1F3864"/>
        </w:rPr>
        <w:t>t</w:t>
      </w:r>
      <w:r w:rsidR="00D13C16">
        <w:rPr>
          <w:rFonts w:ascii="Arial Nova Light" w:hAnsi="Arial Nova Light"/>
          <w:b/>
          <w:bCs/>
          <w:color w:val="1F3864"/>
          <w:sz w:val="20"/>
          <w:szCs w:val="20"/>
          <w:u w:color="1F3864"/>
        </w:rPr>
        <w:t>ë</w:t>
      </w:r>
      <w:r w:rsidR="00FD5C50">
        <w:rPr>
          <w:rFonts w:ascii="Arial Nova Light" w:hAnsi="Arial Nova Light"/>
          <w:b/>
          <w:bCs/>
          <w:color w:val="1F3864"/>
          <w:sz w:val="20"/>
          <w:szCs w:val="20"/>
          <w:u w:color="1F3864"/>
        </w:rPr>
        <w:t xml:space="preserve"> mbeten z</w:t>
      </w:r>
      <w:r w:rsidR="00D13C16">
        <w:rPr>
          <w:rFonts w:ascii="Arial Nova Light" w:hAnsi="Arial Nova Light"/>
          <w:b/>
          <w:bCs/>
          <w:color w:val="1F3864"/>
          <w:sz w:val="20"/>
          <w:szCs w:val="20"/>
          <w:u w:color="1F3864"/>
        </w:rPr>
        <w:t>ë</w:t>
      </w:r>
      <w:r w:rsidR="00FD5C50">
        <w:rPr>
          <w:rFonts w:ascii="Arial Nova Light" w:hAnsi="Arial Nova Light"/>
          <w:b/>
          <w:bCs/>
          <w:color w:val="1F3864"/>
          <w:sz w:val="20"/>
          <w:szCs w:val="20"/>
          <w:u w:color="1F3864"/>
        </w:rPr>
        <w:t>ri i ndryshimit dhe gjall</w:t>
      </w:r>
      <w:r w:rsidR="00D13C16">
        <w:rPr>
          <w:rFonts w:ascii="Arial Nova Light" w:hAnsi="Arial Nova Light"/>
          <w:b/>
          <w:bCs/>
          <w:color w:val="1F3864"/>
          <w:sz w:val="20"/>
          <w:szCs w:val="20"/>
          <w:u w:color="1F3864"/>
        </w:rPr>
        <w:t>ë</w:t>
      </w:r>
      <w:r w:rsidR="00FD5C50">
        <w:rPr>
          <w:rFonts w:ascii="Arial Nova Light" w:hAnsi="Arial Nova Light"/>
          <w:b/>
          <w:bCs/>
          <w:color w:val="1F3864"/>
          <w:sz w:val="20"/>
          <w:szCs w:val="20"/>
          <w:u w:color="1F3864"/>
        </w:rPr>
        <w:t>rimit t</w:t>
      </w:r>
      <w:r w:rsidR="00D13C16">
        <w:rPr>
          <w:rFonts w:ascii="Arial Nova Light" w:hAnsi="Arial Nova Light"/>
          <w:b/>
          <w:bCs/>
          <w:color w:val="1F3864"/>
          <w:sz w:val="20"/>
          <w:szCs w:val="20"/>
          <w:u w:color="1F3864"/>
        </w:rPr>
        <w:t>ë</w:t>
      </w:r>
      <w:r w:rsidR="00FD5C50">
        <w:rPr>
          <w:rFonts w:ascii="Arial Nova Light" w:hAnsi="Arial Nova Light"/>
          <w:b/>
          <w:bCs/>
          <w:color w:val="1F3864"/>
          <w:sz w:val="20"/>
          <w:szCs w:val="20"/>
          <w:u w:color="1F3864"/>
        </w:rPr>
        <w:t xml:space="preserve"> masave </w:t>
      </w:r>
      <w:r w:rsidR="004436FD">
        <w:rPr>
          <w:rFonts w:ascii="Arial Nova Light" w:hAnsi="Arial Nova Light"/>
          <w:b/>
          <w:bCs/>
          <w:color w:val="1F3864"/>
          <w:sz w:val="20"/>
          <w:szCs w:val="20"/>
          <w:u w:color="1F3864"/>
        </w:rPr>
        <w:t>n</w:t>
      </w:r>
      <w:r w:rsidR="00DA41D8">
        <w:rPr>
          <w:rFonts w:ascii="Arial Nova Light" w:hAnsi="Arial Nova Light"/>
          <w:b/>
          <w:bCs/>
          <w:color w:val="1F3864"/>
          <w:sz w:val="20"/>
          <w:szCs w:val="20"/>
          <w:u w:color="1F3864"/>
        </w:rPr>
        <w:t>ë</w:t>
      </w:r>
      <w:r w:rsidR="004436FD">
        <w:rPr>
          <w:rFonts w:ascii="Arial Nova Light" w:hAnsi="Arial Nova Light"/>
          <w:b/>
          <w:bCs/>
          <w:color w:val="1F3864"/>
          <w:sz w:val="20"/>
          <w:szCs w:val="20"/>
          <w:u w:color="1F3864"/>
        </w:rPr>
        <w:t xml:space="preserve"> luft</w:t>
      </w:r>
      <w:r w:rsidR="00DA41D8">
        <w:rPr>
          <w:rFonts w:ascii="Arial Nova Light" w:hAnsi="Arial Nova Light"/>
          <w:b/>
          <w:bCs/>
          <w:color w:val="1F3864"/>
          <w:sz w:val="20"/>
          <w:szCs w:val="20"/>
          <w:u w:color="1F3864"/>
        </w:rPr>
        <w:t>ë</w:t>
      </w:r>
      <w:r w:rsidR="00FD5C50">
        <w:rPr>
          <w:rFonts w:ascii="Arial Nova Light" w:hAnsi="Arial Nova Light"/>
          <w:b/>
          <w:bCs/>
          <w:color w:val="1F3864"/>
          <w:sz w:val="20"/>
          <w:szCs w:val="20"/>
          <w:u w:color="1F3864"/>
        </w:rPr>
        <w:t xml:space="preserve"> </w:t>
      </w:r>
      <w:r w:rsidR="004436FD">
        <w:rPr>
          <w:rFonts w:ascii="Arial Nova Light" w:hAnsi="Arial Nova Light"/>
          <w:b/>
          <w:bCs/>
          <w:color w:val="1F3864"/>
          <w:sz w:val="20"/>
          <w:szCs w:val="20"/>
          <w:u w:color="1F3864"/>
        </w:rPr>
        <w:t>kund</w:t>
      </w:r>
      <w:r w:rsidR="00DA41D8">
        <w:rPr>
          <w:rFonts w:ascii="Arial Nova Light" w:hAnsi="Arial Nova Light"/>
          <w:b/>
          <w:bCs/>
          <w:color w:val="1F3864"/>
          <w:sz w:val="20"/>
          <w:szCs w:val="20"/>
          <w:u w:color="1F3864"/>
        </w:rPr>
        <w:t>ë</w:t>
      </w:r>
      <w:r w:rsidR="004436FD">
        <w:rPr>
          <w:rFonts w:ascii="Arial Nova Light" w:hAnsi="Arial Nova Light"/>
          <w:b/>
          <w:bCs/>
          <w:color w:val="1F3864"/>
          <w:sz w:val="20"/>
          <w:szCs w:val="20"/>
          <w:u w:color="1F3864"/>
        </w:rPr>
        <w:t xml:space="preserve">r korrupsionit </w:t>
      </w:r>
    </w:p>
    <w:p w14:paraId="0FBF8698" w14:textId="265A7F09" w:rsidR="00AA376F" w:rsidRPr="001432A7" w:rsidRDefault="004436FD" w:rsidP="001432A7">
      <w:pPr>
        <w:pStyle w:val="Body"/>
        <w:spacing w:line="276" w:lineRule="auto"/>
        <w:ind w:left="-810"/>
        <w:jc w:val="both"/>
        <w:rPr>
          <w:rFonts w:ascii="Arial" w:hAnsi="Arial" w:cs="Arial"/>
          <w:b/>
          <w:color w:val="2F5496" w:themeColor="accent1" w:themeShade="BF"/>
          <w:sz w:val="20"/>
          <w:szCs w:val="20"/>
        </w:rPr>
      </w:pPr>
      <w:r>
        <w:rPr>
          <w:noProof/>
        </w:rPr>
        <w:drawing>
          <wp:anchor distT="0" distB="0" distL="114300" distR="114300" simplePos="0" relativeHeight="251999232" behindDoc="0" locked="0" layoutInCell="1" allowOverlap="1" wp14:anchorId="7B04CBAD" wp14:editId="70B6F884">
            <wp:simplePos x="0" y="0"/>
            <wp:positionH relativeFrom="column">
              <wp:posOffset>-830580</wp:posOffset>
            </wp:positionH>
            <wp:positionV relativeFrom="paragraph">
              <wp:posOffset>1127125</wp:posOffset>
            </wp:positionV>
            <wp:extent cx="1448435" cy="1251585"/>
            <wp:effectExtent l="0" t="0" r="0" b="5715"/>
            <wp:wrapThrough wrapText="bothSides">
              <wp:wrapPolygon edited="0">
                <wp:start x="0" y="0"/>
                <wp:lineTo x="0" y="21479"/>
                <wp:lineTo x="21401" y="21479"/>
                <wp:lineTo x="2140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48435"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D6371">
        <w:rPr>
          <w:rFonts w:ascii="Arial" w:hAnsi="Arial" w:cs="Arial"/>
          <w:b/>
          <w:color w:val="2F5496" w:themeColor="accent1" w:themeShade="BF"/>
          <w:sz w:val="20"/>
          <w:szCs w:val="20"/>
          <w:shd w:val="clear" w:color="auto" w:fill="FFFFFF"/>
        </w:rPr>
        <w:t>20</w:t>
      </w:r>
      <w:r w:rsidR="009D6371" w:rsidRPr="00E5576B">
        <w:rPr>
          <w:rFonts w:ascii="Arial" w:hAnsi="Arial" w:cs="Arial"/>
          <w:b/>
          <w:color w:val="2F5496" w:themeColor="accent1" w:themeShade="BF"/>
          <w:sz w:val="20"/>
          <w:szCs w:val="20"/>
          <w:shd w:val="clear" w:color="auto" w:fill="FFFFFF"/>
        </w:rPr>
        <w:t>.</w:t>
      </w:r>
      <w:r w:rsidR="009D6371">
        <w:rPr>
          <w:rFonts w:ascii="Arial" w:hAnsi="Arial" w:cs="Arial"/>
          <w:b/>
          <w:color w:val="2F5496" w:themeColor="accent1" w:themeShade="BF"/>
          <w:sz w:val="20"/>
          <w:szCs w:val="20"/>
          <w:shd w:val="clear" w:color="auto" w:fill="FFFFFF"/>
        </w:rPr>
        <w:t>01</w:t>
      </w:r>
      <w:r w:rsidR="009D6371" w:rsidRPr="00E5576B">
        <w:rPr>
          <w:rFonts w:ascii="Arial" w:hAnsi="Arial" w:cs="Arial"/>
          <w:b/>
          <w:color w:val="2F5496" w:themeColor="accent1" w:themeShade="BF"/>
          <w:sz w:val="20"/>
          <w:szCs w:val="20"/>
          <w:shd w:val="clear" w:color="auto" w:fill="FFFFFF"/>
        </w:rPr>
        <w:t>.202</w:t>
      </w:r>
      <w:r w:rsidR="009D6371">
        <w:rPr>
          <w:rFonts w:ascii="Arial" w:hAnsi="Arial" w:cs="Arial"/>
          <w:b/>
          <w:color w:val="2F5496" w:themeColor="accent1" w:themeShade="BF"/>
          <w:sz w:val="20"/>
          <w:szCs w:val="20"/>
          <w:shd w:val="clear" w:color="auto" w:fill="FFFFFF"/>
        </w:rPr>
        <w:t>6</w:t>
      </w:r>
      <w:r w:rsidR="009D6371" w:rsidRPr="00E5576B">
        <w:rPr>
          <w:rFonts w:ascii="Arial" w:hAnsi="Arial" w:cs="Arial"/>
          <w:b/>
          <w:color w:val="2F5496" w:themeColor="accent1" w:themeShade="BF"/>
          <w:sz w:val="20"/>
          <w:szCs w:val="20"/>
          <w:shd w:val="clear" w:color="auto" w:fill="FFFFFF"/>
        </w:rPr>
        <w:t>:</w:t>
      </w:r>
      <w:r w:rsidR="009D6371">
        <w:rPr>
          <w:rFonts w:ascii="Arial" w:hAnsi="Arial" w:cs="Arial"/>
          <w:b/>
          <w:color w:val="2F5496" w:themeColor="accent1" w:themeShade="BF"/>
          <w:sz w:val="20"/>
          <w:szCs w:val="20"/>
          <w:shd w:val="clear" w:color="auto" w:fill="FFFFFF"/>
        </w:rPr>
        <w:t xml:space="preserve"> </w:t>
      </w:r>
      <w:r w:rsidR="00CA6E3E" w:rsidRPr="0004751E">
        <w:rPr>
          <w:rFonts w:ascii="Arial" w:hAnsi="Arial" w:cs="Arial"/>
          <w:sz w:val="20"/>
          <w:shd w:val="clear" w:color="auto" w:fill="FFFFFF"/>
        </w:rPr>
        <w:t xml:space="preserve">Drejtoria e Përgjithshme e Antikorrupsionit mori pjesë në </w:t>
      </w:r>
      <w:r w:rsidR="009D6371" w:rsidRPr="0004751E">
        <w:rPr>
          <w:rFonts w:ascii="Arial" w:hAnsi="Arial" w:cs="Arial"/>
          <w:sz w:val="20"/>
          <w:shd w:val="clear" w:color="auto" w:fill="FFFFFF"/>
        </w:rPr>
        <w:t>k</w:t>
      </w:r>
      <w:r w:rsidR="00CA6E3E" w:rsidRPr="0004751E">
        <w:rPr>
          <w:rFonts w:ascii="Arial" w:hAnsi="Arial" w:cs="Arial"/>
          <w:sz w:val="20"/>
          <w:shd w:val="clear" w:color="auto" w:fill="FFFFFF"/>
        </w:rPr>
        <w:t>onferencën përmbyllëse të projektit “</w:t>
      </w:r>
      <w:r w:rsidR="00CA6E3E" w:rsidRPr="0004751E">
        <w:rPr>
          <w:rFonts w:ascii="Arial" w:hAnsi="Arial" w:cs="Arial"/>
          <w:i/>
          <w:iCs/>
          <w:sz w:val="20"/>
          <w:shd w:val="clear" w:color="auto" w:fill="FFFFFF"/>
        </w:rPr>
        <w:t>Zbulimi i korrupsionit: Mentorimi dhe advokimi për të rinjtë</w:t>
      </w:r>
      <w:r w:rsidR="00CA6E3E" w:rsidRPr="0004751E">
        <w:rPr>
          <w:rFonts w:ascii="Arial" w:hAnsi="Arial" w:cs="Arial"/>
          <w:sz w:val="20"/>
          <w:shd w:val="clear" w:color="auto" w:fill="FFFFFF"/>
        </w:rPr>
        <w:t>”, organizuar nga Akademia e Integrimit Europian dhe Negociatave</w:t>
      </w:r>
      <w:r w:rsidR="009D6371" w:rsidRPr="0004751E">
        <w:rPr>
          <w:rFonts w:ascii="Arial" w:hAnsi="Arial" w:cs="Arial"/>
          <w:sz w:val="20"/>
          <w:shd w:val="clear" w:color="auto" w:fill="FFFFFF"/>
        </w:rPr>
        <w:t xml:space="preserve"> (AIEN)</w:t>
      </w:r>
      <w:r w:rsidR="00CA6E3E" w:rsidRPr="0004751E">
        <w:rPr>
          <w:rFonts w:ascii="Arial" w:hAnsi="Arial" w:cs="Arial"/>
          <w:sz w:val="20"/>
          <w:shd w:val="clear" w:color="auto" w:fill="FFFFFF"/>
        </w:rPr>
        <w:t xml:space="preserve">. </w:t>
      </w:r>
      <w:r w:rsidR="009D6371" w:rsidRPr="0004751E">
        <w:rPr>
          <w:rFonts w:ascii="Arial" w:hAnsi="Arial" w:cs="Arial"/>
          <w:sz w:val="20"/>
          <w:shd w:val="clear" w:color="auto" w:fill="FFFFFF"/>
        </w:rPr>
        <w:t>Nj</w:t>
      </w:r>
      <w:r w:rsidR="00AF5E24" w:rsidRPr="0004751E">
        <w:rPr>
          <w:rFonts w:ascii="Arial" w:hAnsi="Arial" w:cs="Arial"/>
          <w:sz w:val="20"/>
          <w:shd w:val="clear" w:color="auto" w:fill="FFFFFF"/>
        </w:rPr>
        <w:t>ë</w:t>
      </w:r>
      <w:r w:rsidR="009D6371" w:rsidRPr="0004751E">
        <w:rPr>
          <w:rFonts w:ascii="Arial" w:hAnsi="Arial" w:cs="Arial"/>
          <w:sz w:val="20"/>
          <w:shd w:val="clear" w:color="auto" w:fill="FFFFFF"/>
        </w:rPr>
        <w:t xml:space="preserve"> </w:t>
      </w:r>
      <w:r w:rsidR="00CA6E3E" w:rsidRPr="0004751E">
        <w:rPr>
          <w:rFonts w:ascii="Arial" w:hAnsi="Arial" w:cs="Arial"/>
          <w:sz w:val="20"/>
          <w:shd w:val="clear" w:color="auto" w:fill="FFFFFF"/>
        </w:rPr>
        <w:t>nismë një</w:t>
      </w:r>
      <w:r w:rsidR="009D6371" w:rsidRPr="0004751E">
        <w:rPr>
          <w:rFonts w:ascii="Arial" w:hAnsi="Arial" w:cs="Arial"/>
          <w:sz w:val="20"/>
          <w:shd w:val="clear" w:color="auto" w:fill="FFFFFF"/>
        </w:rPr>
        <w:t>-</w:t>
      </w:r>
      <w:r w:rsidR="00CA6E3E" w:rsidRPr="0004751E">
        <w:rPr>
          <w:rFonts w:ascii="Arial" w:hAnsi="Arial" w:cs="Arial"/>
          <w:sz w:val="20"/>
          <w:shd w:val="clear" w:color="auto" w:fill="FFFFFF"/>
        </w:rPr>
        <w:t xml:space="preserve">vjeçare </w:t>
      </w:r>
      <w:r w:rsidR="009D6371" w:rsidRPr="0004751E">
        <w:rPr>
          <w:rFonts w:ascii="Arial" w:hAnsi="Arial" w:cs="Arial"/>
          <w:sz w:val="20"/>
          <w:shd w:val="clear" w:color="auto" w:fill="FFFFFF"/>
        </w:rPr>
        <w:t>me q</w:t>
      </w:r>
      <w:r w:rsidR="00AF5E24" w:rsidRPr="0004751E">
        <w:rPr>
          <w:rFonts w:ascii="Arial" w:hAnsi="Arial" w:cs="Arial"/>
          <w:sz w:val="20"/>
          <w:shd w:val="clear" w:color="auto" w:fill="FFFFFF"/>
        </w:rPr>
        <w:t>ë</w:t>
      </w:r>
      <w:r w:rsidR="009D6371" w:rsidRPr="0004751E">
        <w:rPr>
          <w:rFonts w:ascii="Arial" w:hAnsi="Arial" w:cs="Arial"/>
          <w:sz w:val="20"/>
          <w:shd w:val="clear" w:color="auto" w:fill="FFFFFF"/>
        </w:rPr>
        <w:t>llim</w:t>
      </w:r>
      <w:r w:rsidR="00CA6E3E" w:rsidRPr="0004751E">
        <w:rPr>
          <w:rFonts w:ascii="Arial" w:hAnsi="Arial" w:cs="Arial"/>
          <w:sz w:val="20"/>
          <w:shd w:val="clear" w:color="auto" w:fill="FFFFFF"/>
        </w:rPr>
        <w:t xml:space="preserve"> forcimin e transparencës, llogaridhënies dhe ndërgjegjësimit kundër korrupsionit në Shqipëri, duke fuqizuar të rinjtë për t'u angazhuar në mënyrë aktive përmes ndërgjegjësimit, zhvillimit të aftësive dhe pjesëmarrjes inovative. Konferenca bashkoi të gjithë të rinjtë e përfshirë në projekt, profesionistë e aktivistë nga shoqëria civile dhe stafi akademik me qëllim diskutimin e tematikave që lidhen me mënyrat e identifikimit të korrupsionit, raportimit dhe adresimit të rreziqeve të tij në arsim, prokurim dhe shërbime publike si dhe për të nxitur ndërtimin e një kulture të fortë transparence dhe llogaridhënieje në komunitet. Përfaqësuesi i Drejtorisë së Përgjithshme të Antikorrupsionit iu bashkua panelit mbi rolin e kësaj drejtorie në promovimin e rëndësisë së angazhimit proaktiv të të rinjve në luftën kundër korrupsionit përmes edukimit dhe ndërgjegjësimit, duke prezantuar zhvillimet kryesore lidhur me Strategjinë Ndërsektoriale kundër Korrupsionit 2024-2030, si dhe aktivitetet kryesore që burojnë nga Plani i Veprimit </w:t>
      </w:r>
      <w:r w:rsidR="009D6371" w:rsidRPr="0004751E">
        <w:rPr>
          <w:rFonts w:ascii="Arial" w:hAnsi="Arial" w:cs="Arial"/>
          <w:sz w:val="20"/>
          <w:shd w:val="clear" w:color="auto" w:fill="FFFFFF"/>
        </w:rPr>
        <w:t xml:space="preserve">Antikorrupsion, </w:t>
      </w:r>
      <w:r w:rsidR="00CA6E3E" w:rsidRPr="0004751E">
        <w:rPr>
          <w:rFonts w:ascii="Arial" w:hAnsi="Arial" w:cs="Arial"/>
          <w:sz w:val="20"/>
          <w:shd w:val="clear" w:color="auto" w:fill="FFFFFF"/>
        </w:rPr>
        <w:t xml:space="preserve">të cilat lidhen me edukimin e të rinjve, kurrikulat mësimore dhe aktivitetet </w:t>
      </w:r>
      <w:r w:rsidR="0004751E" w:rsidRPr="0004751E">
        <w:rPr>
          <w:rFonts w:ascii="Arial" w:eastAsia="Arial" w:hAnsi="Arial" w:cs="Arial"/>
          <w:b/>
          <w:bCs/>
          <w:noProof/>
          <w:color w:val="1F3864"/>
          <w:sz w:val="20"/>
          <w:szCs w:val="20"/>
          <w:u w:color="1F3864"/>
          <w:lang w:val="en-US" w:eastAsia="en-US"/>
        </w:rPr>
        <mc:AlternateContent>
          <mc:Choice Requires="wps">
            <w:drawing>
              <wp:anchor distT="57150" distB="57150" distL="57150" distR="57150" simplePos="0" relativeHeight="251966464" behindDoc="0" locked="0" layoutInCell="1" allowOverlap="1" wp14:anchorId="21753FFF" wp14:editId="57503DED">
                <wp:simplePos x="0" y="0"/>
                <wp:positionH relativeFrom="margin">
                  <wp:posOffset>-914400</wp:posOffset>
                </wp:positionH>
                <wp:positionV relativeFrom="line">
                  <wp:posOffset>233680</wp:posOffset>
                </wp:positionV>
                <wp:extent cx="8504555" cy="45085"/>
                <wp:effectExtent l="0" t="0" r="0" b="0"/>
                <wp:wrapSquare wrapText="bothSides" distT="57150" distB="57150" distL="57150" distR="57150"/>
                <wp:docPr id="155426946" name="officeArt object" descr="Rectangle 16"/>
                <wp:cNvGraphicFramePr/>
                <a:graphic xmlns:a="http://schemas.openxmlformats.org/drawingml/2006/main">
                  <a:graphicData uri="http://schemas.microsoft.com/office/word/2010/wordprocessingShape">
                    <wps:wsp>
                      <wps:cNvSpPr/>
                      <wps:spPr>
                        <a:xfrm>
                          <a:off x="0" y="0"/>
                          <a:ext cx="8504555" cy="45085"/>
                        </a:xfrm>
                        <a:prstGeom prst="rect">
                          <a:avLst/>
                        </a:prstGeom>
                        <a:solidFill>
                          <a:srgbClr val="E2A53A"/>
                        </a:solidFill>
                        <a:ln w="12700" cap="flat">
                          <a:noFill/>
                          <a:miter lim="400000"/>
                        </a:ln>
                        <a:effectLst/>
                      </wps:spPr>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32245FB" id="officeArt object" o:spid="_x0000_s1026" alt="Rectangle 16" style="position:absolute;margin-left:-1in;margin-top:18.4pt;width:669.65pt;height:3.55pt;z-index:251966464;visibility:visible;mso-wrap-style:square;mso-height-percent:0;mso-wrap-distance-left:4.5pt;mso-wrap-distance-top:4.5pt;mso-wrap-distance-right:4.5pt;mso-wrap-distance-bottom:4.5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" fillcolor="#e2a53a" stroked="f" strokeweight="1pt">
                <v:stroke miterlimit="4"/>
                <w10:wrap type="square" anchorx="margin" anchory="line"/>
              </v:rect>
            </w:pict>
          </mc:Fallback>
        </mc:AlternateContent>
      </w:r>
      <w:r w:rsidR="00CA6E3E" w:rsidRPr="0004751E">
        <w:rPr>
          <w:rFonts w:ascii="Arial" w:hAnsi="Arial" w:cs="Arial"/>
          <w:sz w:val="20"/>
          <w:shd w:val="clear" w:color="auto" w:fill="FFFFFF"/>
        </w:rPr>
        <w:t>ndërgjegjësuese në shkolla</w:t>
      </w:r>
      <w:r w:rsidR="001432A7" w:rsidRPr="0004751E">
        <w:rPr>
          <w:rFonts w:ascii="Arial" w:hAnsi="Arial" w:cs="Arial"/>
          <w:sz w:val="20"/>
          <w:szCs w:val="20"/>
        </w:rPr>
        <w:t>.</w:t>
      </w:r>
    </w:p>
    <w:p w14:paraId="783E68CA" w14:textId="4E11805B" w:rsidR="00AA376F" w:rsidRDefault="00AA376F" w:rsidP="003B5F8D">
      <w:pPr>
        <w:pStyle w:val="Body"/>
        <w:spacing w:line="276" w:lineRule="auto"/>
        <w:ind w:left="-810"/>
        <w:jc w:val="both"/>
        <w:rPr>
          <w:rFonts w:ascii="Arial" w:hAnsi="Arial" w:cs="Arial"/>
          <w:sz w:val="20"/>
          <w:szCs w:val="20"/>
        </w:rPr>
      </w:pPr>
    </w:p>
    <w:p w14:paraId="2AE1114E" w14:textId="1761A9C4" w:rsidR="00B268D5" w:rsidRDefault="00B268D5" w:rsidP="002E41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7"/>
          <w:bdr w:val="none" w:sz="0" w:space="0" w:color="auto"/>
        </w:rPr>
      </w:pPr>
    </w:p>
    <w:p w14:paraId="69EBE32E" w14:textId="19775E63" w:rsidR="00B268D5" w:rsidRDefault="00B268D5" w:rsidP="002E41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7"/>
          <w:bdr w:val="none" w:sz="0" w:space="0" w:color="auto"/>
        </w:rPr>
      </w:pPr>
    </w:p>
    <w:p w14:paraId="136CCD6A" w14:textId="50111FFE" w:rsidR="00B268D5" w:rsidRDefault="00B268D5" w:rsidP="002E41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7"/>
          <w:bdr w:val="none" w:sz="0" w:space="0" w:color="auto"/>
        </w:rPr>
      </w:pPr>
    </w:p>
    <w:p w14:paraId="3C052DDD" w14:textId="77777777" w:rsidR="00B268D5" w:rsidRPr="002E4194" w:rsidRDefault="00B268D5" w:rsidP="002E419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color w:val="000000"/>
          <w:sz w:val="22"/>
          <w:szCs w:val="27"/>
          <w:bdr w:val="none" w:sz="0" w:space="0" w:color="auto"/>
        </w:rPr>
      </w:pPr>
    </w:p>
    <w:p w14:paraId="412BBA96" w14:textId="373D8D19" w:rsidR="00D5218E" w:rsidRPr="003B5F8D" w:rsidRDefault="00D5218E" w:rsidP="003B5F8D">
      <w:pPr>
        <w:pStyle w:val="Body"/>
        <w:spacing w:line="276" w:lineRule="auto"/>
        <w:ind w:left="-810"/>
        <w:jc w:val="both"/>
        <w:rPr>
          <w:rFonts w:ascii="Arial" w:hAnsi="Arial" w:cs="Arial"/>
          <w:sz w:val="20"/>
          <w:szCs w:val="20"/>
        </w:rPr>
      </w:pPr>
    </w:p>
    <w:sectPr w:rsidR="00D5218E" w:rsidRPr="003B5F8D" w:rsidSect="00E92D47">
      <w:footerReference w:type="default" r:id="rId23"/>
      <w:headerReference w:type="first" r:id="rId24"/>
      <w:footerReference w:type="first" r:id="rId25"/>
      <w:pgSz w:w="12240" w:h="30240"/>
      <w:pgMar w:top="1714" w:right="180" w:bottom="1440" w:left="1440" w:header="720" w:footer="95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7D732" w14:textId="77777777" w:rsidR="003F293A" w:rsidRDefault="003F293A" w:rsidP="00FA062E">
      <w:r>
        <w:separator/>
      </w:r>
    </w:p>
  </w:endnote>
  <w:endnote w:type="continuationSeparator" w:id="0">
    <w:p w14:paraId="4D07E448" w14:textId="77777777" w:rsidR="003F293A" w:rsidRDefault="003F293A" w:rsidP="00FA0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Light">
    <w:altName w:val="Arial Nova Light"/>
    <w:charset w:val="00"/>
    <w:family w:val="swiss"/>
    <w:pitch w:val="variable"/>
    <w:sig w:usb0="0000028F"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94E72" w14:textId="2E98986E" w:rsidR="000A471D" w:rsidRDefault="002935C4" w:rsidP="00FA062E">
    <w:pPr>
      <w:pStyle w:val="Body"/>
      <w:tabs>
        <w:tab w:val="left" w:pos="3250"/>
        <w:tab w:val="left" w:pos="5970"/>
      </w:tabs>
    </w:pPr>
    <w:r>
      <w:rPr>
        <w:noProof/>
        <w:lang w:val="en-US" w:eastAsia="en-US"/>
      </w:rPr>
      <w:drawing>
        <wp:anchor distT="152400" distB="152400" distL="152400" distR="152400" simplePos="0" relativeHeight="251651584" behindDoc="1" locked="0" layoutInCell="1" allowOverlap="1" wp14:anchorId="58586D97" wp14:editId="6D2DE9B7">
          <wp:simplePos x="0" y="0"/>
          <wp:positionH relativeFrom="margin">
            <wp:posOffset>3530600</wp:posOffset>
          </wp:positionH>
          <wp:positionV relativeFrom="bottomMargin">
            <wp:posOffset>19050</wp:posOffset>
          </wp:positionV>
          <wp:extent cx="209550" cy="209550"/>
          <wp:effectExtent l="0" t="0" r="0" b="0"/>
          <wp:wrapNone/>
          <wp:docPr id="1073741950" name="officeArt object" descr="Picture 15"/>
          <wp:cNvGraphicFramePr/>
          <a:graphic xmlns:a="http://schemas.openxmlformats.org/drawingml/2006/main">
            <a:graphicData uri="http://schemas.openxmlformats.org/drawingml/2006/picture">
              <pic:pic xmlns:pic="http://schemas.openxmlformats.org/drawingml/2006/picture">
                <pic:nvPicPr>
                  <pic:cNvPr id="1073741826" name="Picture 15" descr="Picture 15"/>
                  <pic:cNvPicPr>
                    <a:picLocks noChangeAspect="1"/>
                  </pic:cNvPicPr>
                </pic:nvPicPr>
                <pic:blipFill>
                  <a:blip r:embed="rId1"/>
                  <a:stretch>
                    <a:fillRect/>
                  </a:stretch>
                </pic:blipFill>
                <pic:spPr>
                  <a:xfrm flipH="1">
                    <a:off x="0" y="0"/>
                    <a:ext cx="209550" cy="2095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25B35">
      <w:rPr>
        <w:noProof/>
        <w:lang w:val="en-US" w:eastAsia="en-US"/>
      </w:rPr>
      <w:drawing>
        <wp:anchor distT="152400" distB="152400" distL="152400" distR="152400" simplePos="0" relativeHeight="251649536" behindDoc="1" locked="0" layoutInCell="1" allowOverlap="1" wp14:anchorId="78060573" wp14:editId="2EBBA62A">
          <wp:simplePos x="0" y="0"/>
          <wp:positionH relativeFrom="page">
            <wp:posOffset>999685</wp:posOffset>
          </wp:positionH>
          <wp:positionV relativeFrom="page">
            <wp:posOffset>18317552</wp:posOffset>
          </wp:positionV>
          <wp:extent cx="217805" cy="182880"/>
          <wp:effectExtent l="0" t="0" r="0" b="0"/>
          <wp:wrapNone/>
          <wp:docPr id="1073741949" name="officeArt object" descr="Picture 19"/>
          <wp:cNvGraphicFramePr/>
          <a:graphic xmlns:a="http://schemas.openxmlformats.org/drawingml/2006/main">
            <a:graphicData uri="http://schemas.openxmlformats.org/drawingml/2006/picture">
              <pic:pic xmlns:pic="http://schemas.openxmlformats.org/drawingml/2006/picture">
                <pic:nvPicPr>
                  <pic:cNvPr id="1073741825" name="Picture 19" descr="Picture 19"/>
                  <pic:cNvPicPr>
                    <a:picLocks noChangeAspect="1"/>
                  </pic:cNvPicPr>
                </pic:nvPicPr>
                <pic:blipFill>
                  <a:blip r:embed="rId2"/>
                  <a:stretch>
                    <a:fillRect/>
                  </a:stretch>
                </pic:blipFill>
                <pic:spPr>
                  <a:xfrm>
                    <a:off x="0" y="0"/>
                    <a:ext cx="217805" cy="182880"/>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57728" behindDoc="1" locked="0" layoutInCell="1" allowOverlap="1" wp14:anchorId="1D3919D2" wp14:editId="32A05658">
          <wp:simplePos x="0" y="0"/>
          <wp:positionH relativeFrom="page">
            <wp:posOffset>5968467</wp:posOffset>
          </wp:positionH>
          <wp:positionV relativeFrom="page">
            <wp:posOffset>18374309</wp:posOffset>
          </wp:positionV>
          <wp:extent cx="254000" cy="259080"/>
          <wp:effectExtent l="0" t="0" r="0" b="0"/>
          <wp:wrapNone/>
          <wp:docPr id="1073741953" name="officeArt object" descr="C:\Users\artens.lazaj\Desktop\Capture 9.PNG"/>
          <wp:cNvGraphicFramePr/>
          <a:graphic xmlns:a="http://schemas.openxmlformats.org/drawingml/2006/main">
            <a:graphicData uri="http://schemas.openxmlformats.org/drawingml/2006/picture">
              <pic:pic xmlns:pic="http://schemas.openxmlformats.org/drawingml/2006/picture">
                <pic:nvPicPr>
                  <pic:cNvPr id="1073741829" name="C:\Users\artens.lazaj\Desktop\Capture 9.PNG" descr="C:\Users\artens.lazaj\Desktop\Capture 9.PNG"/>
                  <pic:cNvPicPr>
                    <a:picLocks noChangeAspect="1"/>
                  </pic:cNvPicPr>
                </pic:nvPicPr>
                <pic:blipFill>
                  <a:blip r:embed="rId3"/>
                  <a:stretch>
                    <a:fillRect/>
                  </a:stretch>
                </pic:blipFill>
                <pic:spPr>
                  <a:xfrm>
                    <a:off x="0" y="0"/>
                    <a:ext cx="254000" cy="259080"/>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55680" behindDoc="1" locked="0" layoutInCell="1" allowOverlap="1" wp14:anchorId="4C1D4BA1" wp14:editId="1AEB3B47">
          <wp:simplePos x="0" y="0"/>
          <wp:positionH relativeFrom="page">
            <wp:posOffset>6282817</wp:posOffset>
          </wp:positionH>
          <wp:positionV relativeFrom="page">
            <wp:posOffset>18366105</wp:posOffset>
          </wp:positionV>
          <wp:extent cx="242571" cy="261621"/>
          <wp:effectExtent l="0" t="0" r="0" b="0"/>
          <wp:wrapNone/>
          <wp:docPr id="1073741952" name="officeArt object" descr="C:\Users\artens.lazaj\Desktop\Capture 10.PNG"/>
          <wp:cNvGraphicFramePr/>
          <a:graphic xmlns:a="http://schemas.openxmlformats.org/drawingml/2006/main">
            <a:graphicData uri="http://schemas.openxmlformats.org/drawingml/2006/picture">
              <pic:pic xmlns:pic="http://schemas.openxmlformats.org/drawingml/2006/picture">
                <pic:nvPicPr>
                  <pic:cNvPr id="1073741828" name="C:\Users\artens.lazaj\Desktop\Capture 10.PNG" descr="C:\Users\artens.lazaj\Desktop\Capture 10.PNG"/>
                  <pic:cNvPicPr>
                    <a:picLocks noChangeAspect="1"/>
                  </pic:cNvPicPr>
                </pic:nvPicPr>
                <pic:blipFill>
                  <a:blip r:embed="rId4"/>
                  <a:stretch>
                    <a:fillRect/>
                  </a:stretch>
                </pic:blipFill>
                <pic:spPr>
                  <a:xfrm>
                    <a:off x="0" y="0"/>
                    <a:ext cx="242571" cy="261621"/>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63872" behindDoc="1" locked="0" layoutInCell="1" allowOverlap="1" wp14:anchorId="4D4DD9D3" wp14:editId="3EAA54FC">
          <wp:simplePos x="0" y="0"/>
          <wp:positionH relativeFrom="page">
            <wp:posOffset>6586042</wp:posOffset>
          </wp:positionH>
          <wp:positionV relativeFrom="page">
            <wp:posOffset>18372455</wp:posOffset>
          </wp:positionV>
          <wp:extent cx="266065" cy="260350"/>
          <wp:effectExtent l="0" t="0" r="0" b="0"/>
          <wp:wrapNone/>
          <wp:docPr id="1073741956" name="officeArt object" descr="Picture 9"/>
          <wp:cNvGraphicFramePr/>
          <a:graphic xmlns:a="http://schemas.openxmlformats.org/drawingml/2006/main">
            <a:graphicData uri="http://schemas.openxmlformats.org/drawingml/2006/picture">
              <pic:pic xmlns:pic="http://schemas.openxmlformats.org/drawingml/2006/picture">
                <pic:nvPicPr>
                  <pic:cNvPr id="1073741832" name="Picture 9" descr="Picture 9"/>
                  <pic:cNvPicPr>
                    <a:picLocks noChangeAspect="1"/>
                  </pic:cNvPicPr>
                </pic:nvPicPr>
                <pic:blipFill>
                  <a:blip r:embed="rId5"/>
                  <a:stretch>
                    <a:fillRect/>
                  </a:stretch>
                </pic:blipFill>
                <pic:spPr>
                  <a:xfrm>
                    <a:off x="0" y="0"/>
                    <a:ext cx="266065" cy="260350"/>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59776" behindDoc="1" locked="0" layoutInCell="1" allowOverlap="1" wp14:anchorId="278B1F84" wp14:editId="1F44C7DF">
          <wp:simplePos x="0" y="0"/>
          <wp:positionH relativeFrom="page">
            <wp:posOffset>6898157</wp:posOffset>
          </wp:positionH>
          <wp:positionV relativeFrom="page">
            <wp:posOffset>18388635</wp:posOffset>
          </wp:positionV>
          <wp:extent cx="241300" cy="240030"/>
          <wp:effectExtent l="0" t="0" r="0" b="0"/>
          <wp:wrapNone/>
          <wp:docPr id="1073741954" name="officeArt object" descr="Picture 7"/>
          <wp:cNvGraphicFramePr/>
          <a:graphic xmlns:a="http://schemas.openxmlformats.org/drawingml/2006/main">
            <a:graphicData uri="http://schemas.openxmlformats.org/drawingml/2006/picture">
              <pic:pic xmlns:pic="http://schemas.openxmlformats.org/drawingml/2006/picture">
                <pic:nvPicPr>
                  <pic:cNvPr id="1073741830" name="Picture 7" descr="Picture 7"/>
                  <pic:cNvPicPr>
                    <a:picLocks noChangeAspect="1"/>
                  </pic:cNvPicPr>
                </pic:nvPicPr>
                <pic:blipFill>
                  <a:blip r:embed="rId6"/>
                  <a:stretch>
                    <a:fillRect/>
                  </a:stretch>
                </pic:blipFill>
                <pic:spPr>
                  <a:xfrm>
                    <a:off x="0" y="0"/>
                    <a:ext cx="241300" cy="240030"/>
                  </a:xfrm>
                  <a:prstGeom prst="rect">
                    <a:avLst/>
                  </a:prstGeom>
                  <a:ln w="12700" cap="flat">
                    <a:noFill/>
                    <a:miter lim="400000"/>
                  </a:ln>
                  <a:effectLst/>
                </pic:spPr>
              </pic:pic>
            </a:graphicData>
          </a:graphic>
        </wp:anchor>
      </w:drawing>
    </w:r>
    <w:r w:rsidR="00A018AC">
      <w:rPr>
        <w:noProof/>
        <w:lang w:val="en-US" w:eastAsia="en-US"/>
      </w:rPr>
      <w:drawing>
        <wp:anchor distT="152400" distB="152400" distL="152400" distR="152400" simplePos="0" relativeHeight="251661824" behindDoc="1" locked="0" layoutInCell="1" allowOverlap="1" wp14:anchorId="2CB48357" wp14:editId="241F6577">
          <wp:simplePos x="0" y="0"/>
          <wp:positionH relativeFrom="page">
            <wp:posOffset>7195693</wp:posOffset>
          </wp:positionH>
          <wp:positionV relativeFrom="page">
            <wp:posOffset>18370220</wp:posOffset>
          </wp:positionV>
          <wp:extent cx="266065" cy="259080"/>
          <wp:effectExtent l="0" t="0" r="0" b="0"/>
          <wp:wrapNone/>
          <wp:docPr id="1073741955" name="officeArt object" descr="Picture 8"/>
          <wp:cNvGraphicFramePr/>
          <a:graphic xmlns:a="http://schemas.openxmlformats.org/drawingml/2006/main">
            <a:graphicData uri="http://schemas.openxmlformats.org/drawingml/2006/picture">
              <pic:pic xmlns:pic="http://schemas.openxmlformats.org/drawingml/2006/picture">
                <pic:nvPicPr>
                  <pic:cNvPr id="1073741831" name="Picture 8" descr="Picture 8"/>
                  <pic:cNvPicPr>
                    <a:picLocks noChangeAspect="1"/>
                  </pic:cNvPicPr>
                </pic:nvPicPr>
                <pic:blipFill>
                  <a:blip r:embed="rId7"/>
                  <a:stretch>
                    <a:fillRect/>
                  </a:stretch>
                </pic:blipFill>
                <pic:spPr>
                  <a:xfrm>
                    <a:off x="0" y="0"/>
                    <a:ext cx="266065" cy="259080"/>
                  </a:xfrm>
                  <a:prstGeom prst="rect">
                    <a:avLst/>
                  </a:prstGeom>
                  <a:ln w="12700" cap="flat">
                    <a:noFill/>
                    <a:miter lim="400000"/>
                  </a:ln>
                  <a:effectLst/>
                </pic:spPr>
              </pic:pic>
            </a:graphicData>
          </a:graphic>
        </wp:anchor>
      </w:drawing>
    </w:r>
    <w:r w:rsidR="000A471D">
      <w:rPr>
        <w:b/>
        <w:bCs/>
        <w:color w:val="240D39"/>
        <w:sz w:val="18"/>
        <w:szCs w:val="18"/>
        <w:u w:color="240D39"/>
      </w:rPr>
      <w:t xml:space="preserve">     </w:t>
    </w:r>
    <w:r w:rsidR="005A049A">
      <w:rPr>
        <w:b/>
        <w:bCs/>
        <w:color w:val="240D39"/>
        <w:sz w:val="18"/>
        <w:szCs w:val="18"/>
        <w:u w:color="240D39"/>
      </w:rPr>
      <w:t xml:space="preserve">       Rruga e Kavajës, ish-Lidhja e Shkrimtarëve dhe Artistëve, Tiranë                </w:t>
    </w:r>
    <w:r w:rsidR="005A049A">
      <w:rPr>
        <w:b/>
        <w:bCs/>
        <w:color w:val="240D39"/>
        <w:sz w:val="18"/>
        <w:szCs w:val="18"/>
        <w:u w:color="240D39"/>
        <w:lang w:val="it-IT"/>
      </w:rPr>
      <w:t>infoak@dpak.gov.al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444D2" w14:textId="3CCFCF2D" w:rsidR="000A471D" w:rsidRDefault="00F53D2C" w:rsidP="00FA062E">
    <w:pPr>
      <w:pStyle w:val="Body"/>
      <w:tabs>
        <w:tab w:val="left" w:pos="3150"/>
      </w:tabs>
    </w:pPr>
    <w:r>
      <w:rPr>
        <w:noProof/>
        <w:lang w:val="en-US" w:eastAsia="en-US"/>
      </w:rPr>
      <w:drawing>
        <wp:anchor distT="152400" distB="152400" distL="152400" distR="152400" simplePos="0" relativeHeight="251654656" behindDoc="1" locked="0" layoutInCell="1" allowOverlap="1" wp14:anchorId="680EDABD" wp14:editId="79651534">
          <wp:simplePos x="0" y="0"/>
          <wp:positionH relativeFrom="page">
            <wp:posOffset>4605372</wp:posOffset>
          </wp:positionH>
          <wp:positionV relativeFrom="page">
            <wp:posOffset>18341397</wp:posOffset>
          </wp:positionV>
          <wp:extent cx="259680" cy="152766"/>
          <wp:effectExtent l="0" t="0" r="0" b="0"/>
          <wp:wrapNone/>
          <wp:docPr id="1073741959" name="officeArt object" descr="Picture 83"/>
          <wp:cNvGraphicFramePr/>
          <a:graphic xmlns:a="http://schemas.openxmlformats.org/drawingml/2006/main">
            <a:graphicData uri="http://schemas.openxmlformats.org/drawingml/2006/picture">
              <pic:pic xmlns:pic="http://schemas.openxmlformats.org/drawingml/2006/picture">
                <pic:nvPicPr>
                  <pic:cNvPr id="1073741835" name="Picture 83" descr="Picture 83"/>
                  <pic:cNvPicPr>
                    <a:picLocks noChangeAspect="1"/>
                  </pic:cNvPicPr>
                </pic:nvPicPr>
                <pic:blipFill>
                  <a:blip r:embed="rId1"/>
                  <a:stretch>
                    <a:fillRect/>
                  </a:stretch>
                </pic:blipFill>
                <pic:spPr>
                  <a:xfrm flipH="1">
                    <a:off x="0" y="0"/>
                    <a:ext cx="288044" cy="16945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14A63">
      <w:rPr>
        <w:noProof/>
        <w:lang w:val="en-US" w:eastAsia="en-US"/>
      </w:rPr>
      <w:drawing>
        <wp:anchor distT="152400" distB="152400" distL="152400" distR="152400" simplePos="0" relativeHeight="251656704" behindDoc="1" locked="0" layoutInCell="1" allowOverlap="1" wp14:anchorId="69294449" wp14:editId="5311C121">
          <wp:simplePos x="0" y="0"/>
          <wp:positionH relativeFrom="page">
            <wp:posOffset>2562860</wp:posOffset>
          </wp:positionH>
          <wp:positionV relativeFrom="page">
            <wp:posOffset>18342624</wp:posOffset>
          </wp:positionV>
          <wp:extent cx="147320" cy="147320"/>
          <wp:effectExtent l="0" t="0" r="0" b="0"/>
          <wp:wrapNone/>
          <wp:docPr id="1073741960" name="officeArt object" descr="Picture 85"/>
          <wp:cNvGraphicFramePr/>
          <a:graphic xmlns:a="http://schemas.openxmlformats.org/drawingml/2006/main">
            <a:graphicData uri="http://schemas.openxmlformats.org/drawingml/2006/picture">
              <pic:pic xmlns:pic="http://schemas.openxmlformats.org/drawingml/2006/picture">
                <pic:nvPicPr>
                  <pic:cNvPr id="1073741836" name="Picture 85" descr="Picture 85"/>
                  <pic:cNvPicPr>
                    <a:picLocks noChangeAspect="1"/>
                  </pic:cNvPicPr>
                </pic:nvPicPr>
                <pic:blipFill>
                  <a:blip r:embed="rId2"/>
                  <a:stretch>
                    <a:fillRect/>
                  </a:stretch>
                </pic:blipFill>
                <pic:spPr>
                  <a:xfrm>
                    <a:off x="0" y="0"/>
                    <a:ext cx="147320" cy="147320"/>
                  </a:xfrm>
                  <a:prstGeom prst="rect">
                    <a:avLst/>
                  </a:prstGeom>
                  <a:ln w="12700" cap="flat">
                    <a:noFill/>
                    <a:miter lim="400000"/>
                  </a:ln>
                  <a:effectLst/>
                </pic:spPr>
              </pic:pic>
            </a:graphicData>
          </a:graphic>
        </wp:anchor>
      </w:drawing>
    </w:r>
    <w:r w:rsidR="000F1D28">
      <w:rPr>
        <w:noProof/>
        <w:lang w:val="en-US" w:eastAsia="en-US"/>
      </w:rPr>
      <w:drawing>
        <wp:anchor distT="152400" distB="152400" distL="152400" distR="152400" simplePos="0" relativeHeight="251652608" behindDoc="1" locked="0" layoutInCell="1" allowOverlap="1" wp14:anchorId="4AF1F70D" wp14:editId="484A957D">
          <wp:simplePos x="0" y="0"/>
          <wp:positionH relativeFrom="page">
            <wp:posOffset>996949</wp:posOffset>
          </wp:positionH>
          <wp:positionV relativeFrom="page">
            <wp:posOffset>18319750</wp:posOffset>
          </wp:positionV>
          <wp:extent cx="220345" cy="182880"/>
          <wp:effectExtent l="0" t="0" r="0" b="0"/>
          <wp:wrapNone/>
          <wp:docPr id="1073741958" name="officeArt object" descr="Picture 82"/>
          <wp:cNvGraphicFramePr/>
          <a:graphic xmlns:a="http://schemas.openxmlformats.org/drawingml/2006/main">
            <a:graphicData uri="http://schemas.openxmlformats.org/drawingml/2006/picture">
              <pic:pic xmlns:pic="http://schemas.openxmlformats.org/drawingml/2006/picture">
                <pic:nvPicPr>
                  <pic:cNvPr id="1073741834" name="Picture 82" descr="Picture 82"/>
                  <pic:cNvPicPr>
                    <a:picLocks noChangeAspect="1"/>
                  </pic:cNvPicPr>
                </pic:nvPicPr>
                <pic:blipFill>
                  <a:blip r:embed="rId3"/>
                  <a:stretch>
                    <a:fillRect/>
                  </a:stretch>
                </pic:blipFill>
                <pic:spPr>
                  <a:xfrm flipH="1">
                    <a:off x="0" y="0"/>
                    <a:ext cx="220345" cy="182880"/>
                  </a:xfrm>
                  <a:prstGeom prst="rect">
                    <a:avLst/>
                  </a:prstGeom>
                  <a:ln w="12700" cap="flat">
                    <a:noFill/>
                    <a:miter lim="400000"/>
                  </a:ln>
                  <a:effectLst/>
                </pic:spPr>
              </pic:pic>
            </a:graphicData>
          </a:graphic>
          <wp14:sizeRelH relativeFrom="margin">
            <wp14:pctWidth>0</wp14:pctWidth>
          </wp14:sizeRelH>
        </wp:anchor>
      </w:drawing>
    </w:r>
    <w:r w:rsidR="00457BC5">
      <w:rPr>
        <w:b/>
        <w:bCs/>
        <w:color w:val="240D39"/>
        <w:sz w:val="18"/>
        <w:szCs w:val="18"/>
        <w:u w:color="240D39"/>
      </w:rPr>
      <w:t xml:space="preserve">    </w:t>
    </w:r>
    <w:r w:rsidR="000A471D">
      <w:rPr>
        <w:b/>
        <w:bCs/>
        <w:color w:val="240D39"/>
        <w:sz w:val="18"/>
        <w:szCs w:val="18"/>
        <w:u w:color="240D39"/>
      </w:rPr>
      <w:t xml:space="preserve">         </w:t>
    </w:r>
    <w:r w:rsidR="00FA062E" w:rsidRPr="00F53D2C">
      <w:rPr>
        <w:b/>
        <w:bCs/>
        <w:color w:val="240D39"/>
        <w:sz w:val="16"/>
        <w:szCs w:val="16"/>
        <w:u w:color="240D39"/>
      </w:rPr>
      <w:t>Rruga e Kavajës, Tiranë</w:t>
    </w:r>
    <w:r w:rsidR="002935C4">
      <w:rPr>
        <w:b/>
        <w:bCs/>
        <w:color w:val="240D39"/>
        <w:sz w:val="18"/>
        <w:szCs w:val="18"/>
        <w:u w:color="240D39"/>
      </w:rPr>
      <w:t xml:space="preserve">    </w:t>
    </w:r>
    <w:r w:rsidR="00127AA8">
      <w:rPr>
        <w:b/>
        <w:bCs/>
        <w:color w:val="240D39"/>
        <w:sz w:val="18"/>
        <w:szCs w:val="18"/>
        <w:u w:color="240D39"/>
      </w:rPr>
      <w:t xml:space="preserve">    </w:t>
    </w:r>
    <w:r w:rsidR="00614A63">
      <w:rPr>
        <w:b/>
        <w:bCs/>
        <w:color w:val="240D39"/>
        <w:sz w:val="18"/>
        <w:szCs w:val="18"/>
        <w:u w:color="240D39"/>
      </w:rPr>
      <w:t xml:space="preserve"> </w:t>
    </w:r>
    <w:r>
      <w:rPr>
        <w:b/>
        <w:bCs/>
        <w:color w:val="240D39"/>
        <w:sz w:val="18"/>
        <w:szCs w:val="18"/>
        <w:u w:color="240D39"/>
      </w:rPr>
      <w:t xml:space="preserve">          </w:t>
    </w:r>
    <w:r w:rsidR="00127AA8" w:rsidRPr="00F53D2C">
      <w:rPr>
        <w:b/>
        <w:bCs/>
        <w:color w:val="240D39"/>
        <w:sz w:val="16"/>
        <w:szCs w:val="16"/>
        <w:u w:color="240D39"/>
      </w:rPr>
      <w:t>D</w:t>
    </w:r>
    <w:r w:rsidR="00614A63" w:rsidRPr="00F53D2C">
      <w:rPr>
        <w:b/>
        <w:bCs/>
        <w:color w:val="240D39"/>
        <w:sz w:val="16"/>
        <w:szCs w:val="16"/>
        <w:u w:color="240D39"/>
      </w:rPr>
      <w:t>rejtoria e P</w:t>
    </w:r>
    <w:r w:rsidR="002E5481" w:rsidRPr="00F53D2C">
      <w:rPr>
        <w:b/>
        <w:bCs/>
        <w:color w:val="240D39"/>
        <w:sz w:val="16"/>
        <w:szCs w:val="16"/>
        <w:u w:color="240D39"/>
      </w:rPr>
      <w:t>ë</w:t>
    </w:r>
    <w:r w:rsidR="00614A63" w:rsidRPr="00F53D2C">
      <w:rPr>
        <w:b/>
        <w:bCs/>
        <w:color w:val="240D39"/>
        <w:sz w:val="16"/>
        <w:szCs w:val="16"/>
        <w:u w:color="240D39"/>
      </w:rPr>
      <w:t>rgjithshme e Antikorrupsionit</w:t>
    </w:r>
    <w:r w:rsidR="00127AA8" w:rsidRPr="00D819D2">
      <w:rPr>
        <w:b/>
        <w:bCs/>
        <w:color w:val="240D39"/>
        <w:sz w:val="20"/>
        <w:szCs w:val="20"/>
        <w:u w:color="240D39"/>
      </w:rPr>
      <w:t xml:space="preserve"> </w:t>
    </w:r>
    <w:r w:rsidR="00127AA8">
      <w:rPr>
        <w:b/>
        <w:bCs/>
        <w:color w:val="240D39"/>
        <w:sz w:val="18"/>
        <w:szCs w:val="18"/>
        <w:u w:color="240D39"/>
      </w:rPr>
      <w:t xml:space="preserve">   </w:t>
    </w:r>
    <w:r>
      <w:rPr>
        <w:b/>
        <w:bCs/>
        <w:color w:val="240D39"/>
        <w:sz w:val="18"/>
        <w:szCs w:val="18"/>
        <w:u w:color="240D39"/>
      </w:rPr>
      <w:t xml:space="preserve">        </w:t>
    </w:r>
    <w:hyperlink r:id="rId4" w:history="1">
      <w:r w:rsidRPr="00AD1EEF">
        <w:rPr>
          <w:rStyle w:val="Hyperlink"/>
          <w:b/>
          <w:bCs/>
          <w:sz w:val="16"/>
          <w:szCs w:val="16"/>
          <w:lang w:val="it-IT"/>
        </w:rPr>
        <w:t>infoak@dpak.gov.al</w:t>
      </w:r>
    </w:hyperlink>
    <w:r w:rsidR="00127AA8">
      <w:rPr>
        <w:b/>
        <w:bCs/>
        <w:color w:val="240D39"/>
        <w:sz w:val="18"/>
        <w:szCs w:val="18"/>
        <w:u w:color="240D39"/>
        <w:lang w:val="it-I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362479" w14:textId="77777777" w:rsidR="003F293A" w:rsidRDefault="003F293A" w:rsidP="00FA062E">
      <w:r>
        <w:separator/>
      </w:r>
    </w:p>
  </w:footnote>
  <w:footnote w:type="continuationSeparator" w:id="0">
    <w:p w14:paraId="043D3A55" w14:textId="77777777" w:rsidR="003F293A" w:rsidRDefault="003F293A" w:rsidP="00FA0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F9D3E" w14:textId="310E7475" w:rsidR="000A471D" w:rsidRDefault="000A471D" w:rsidP="00FA062E">
    <w:pPr>
      <w:pStyle w:val="Header"/>
    </w:pPr>
    <w:r>
      <w:rPr>
        <w:noProof/>
        <w:lang w:eastAsia="en-US"/>
      </w:rPr>
      <w:drawing>
        <wp:anchor distT="152400" distB="152400" distL="152400" distR="152400" simplePos="0" relativeHeight="251650560" behindDoc="1" locked="0" layoutInCell="1" allowOverlap="1" wp14:anchorId="63845D4C" wp14:editId="7FE5AAEC">
          <wp:simplePos x="0" y="0"/>
          <wp:positionH relativeFrom="page">
            <wp:posOffset>76482</wp:posOffset>
          </wp:positionH>
          <wp:positionV relativeFrom="page">
            <wp:posOffset>57150</wp:posOffset>
          </wp:positionV>
          <wp:extent cx="2410658" cy="1255205"/>
          <wp:effectExtent l="0" t="0" r="0" b="2540"/>
          <wp:wrapNone/>
          <wp:docPr id="1073741957" name="officeArt object"/>
          <wp:cNvGraphicFramePr/>
          <a:graphic xmlns:a="http://schemas.openxmlformats.org/drawingml/2006/main">
            <a:graphicData uri="http://schemas.openxmlformats.org/drawingml/2006/picture">
              <pic:pic xmlns:pic="http://schemas.openxmlformats.org/drawingml/2006/picture">
                <pic:nvPicPr>
                  <pic:cNvPr id="1073741833" name="Picture 81" descr="Picture 8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10658" cy="1255205"/>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58752" behindDoc="1" locked="0" layoutInCell="1" allowOverlap="1" wp14:anchorId="442F293A" wp14:editId="67DEEDBF">
          <wp:simplePos x="0" y="0"/>
          <wp:positionH relativeFrom="page">
            <wp:posOffset>6200140</wp:posOffset>
          </wp:positionH>
          <wp:positionV relativeFrom="page">
            <wp:posOffset>18366739</wp:posOffset>
          </wp:positionV>
          <wp:extent cx="242571" cy="261621"/>
          <wp:effectExtent l="0" t="0" r="0" b="0"/>
          <wp:wrapNone/>
          <wp:docPr id="1073741961" name="officeArt object" descr="C:\Users\artens.lazaj\Desktop\Capture 10.PNG"/>
          <wp:cNvGraphicFramePr/>
          <a:graphic xmlns:a="http://schemas.openxmlformats.org/drawingml/2006/main">
            <a:graphicData uri="http://schemas.openxmlformats.org/drawingml/2006/picture">
              <pic:pic xmlns:pic="http://schemas.openxmlformats.org/drawingml/2006/picture">
                <pic:nvPicPr>
                  <pic:cNvPr id="1073741837" name="C:\Users\artens.lazaj\Desktop\Capture 10.PNG" descr="C:\Users\artens.lazaj\Desktop\Capture 10.PNG"/>
                  <pic:cNvPicPr>
                    <a:picLocks noChangeAspect="1"/>
                  </pic:cNvPicPr>
                </pic:nvPicPr>
                <pic:blipFill>
                  <a:blip r:embed="rId2"/>
                  <a:stretch>
                    <a:fillRect/>
                  </a:stretch>
                </pic:blipFill>
                <pic:spPr>
                  <a:xfrm>
                    <a:off x="0" y="0"/>
                    <a:ext cx="242571" cy="261621"/>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60800" behindDoc="1" locked="0" layoutInCell="1" allowOverlap="1" wp14:anchorId="1369AABD" wp14:editId="57C7BEFE">
          <wp:simplePos x="0" y="0"/>
          <wp:positionH relativeFrom="page">
            <wp:posOffset>5893434</wp:posOffset>
          </wp:positionH>
          <wp:positionV relativeFrom="page">
            <wp:posOffset>18374994</wp:posOffset>
          </wp:positionV>
          <wp:extent cx="254000" cy="259080"/>
          <wp:effectExtent l="0" t="0" r="0" b="0"/>
          <wp:wrapNone/>
          <wp:docPr id="1073741962" name="officeArt object" descr="C:\Users\artens.lazaj\Desktop\Capture 9.PNG"/>
          <wp:cNvGraphicFramePr/>
          <a:graphic xmlns:a="http://schemas.openxmlformats.org/drawingml/2006/main">
            <a:graphicData uri="http://schemas.openxmlformats.org/drawingml/2006/picture">
              <pic:pic xmlns:pic="http://schemas.openxmlformats.org/drawingml/2006/picture">
                <pic:nvPicPr>
                  <pic:cNvPr id="1073741838" name="C:\Users\artens.lazaj\Desktop\Capture 9.PNG" descr="C:\Users\artens.lazaj\Desktop\Capture 9.PNG"/>
                  <pic:cNvPicPr>
                    <a:picLocks noChangeAspect="1"/>
                  </pic:cNvPicPr>
                </pic:nvPicPr>
                <pic:blipFill>
                  <a:blip r:embed="rId3"/>
                  <a:stretch>
                    <a:fillRect/>
                  </a:stretch>
                </pic:blipFill>
                <pic:spPr>
                  <a:xfrm>
                    <a:off x="0" y="0"/>
                    <a:ext cx="254000" cy="259080"/>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62848" behindDoc="1" locked="0" layoutInCell="1" allowOverlap="1" wp14:anchorId="24F7082B" wp14:editId="340110B2">
          <wp:simplePos x="0" y="0"/>
          <wp:positionH relativeFrom="page">
            <wp:posOffset>6477000</wp:posOffset>
          </wp:positionH>
          <wp:positionV relativeFrom="page">
            <wp:posOffset>18378169</wp:posOffset>
          </wp:positionV>
          <wp:extent cx="266065" cy="260350"/>
          <wp:effectExtent l="0" t="0" r="0" b="0"/>
          <wp:wrapNone/>
          <wp:docPr id="1073741963" name="officeArt object" descr="Picture 2"/>
          <wp:cNvGraphicFramePr/>
          <a:graphic xmlns:a="http://schemas.openxmlformats.org/drawingml/2006/main">
            <a:graphicData uri="http://schemas.openxmlformats.org/drawingml/2006/picture">
              <pic:pic xmlns:pic="http://schemas.openxmlformats.org/drawingml/2006/picture">
                <pic:nvPicPr>
                  <pic:cNvPr id="1073741839" name="Picture 2" descr="Picture 2"/>
                  <pic:cNvPicPr>
                    <a:picLocks noChangeAspect="1"/>
                  </pic:cNvPicPr>
                </pic:nvPicPr>
                <pic:blipFill>
                  <a:blip r:embed="rId4"/>
                  <a:stretch>
                    <a:fillRect/>
                  </a:stretch>
                </pic:blipFill>
                <pic:spPr>
                  <a:xfrm>
                    <a:off x="0" y="0"/>
                    <a:ext cx="266065" cy="260350"/>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64896" behindDoc="1" locked="0" layoutInCell="1" allowOverlap="1" wp14:anchorId="27EA438C" wp14:editId="612E2541">
          <wp:simplePos x="0" y="0"/>
          <wp:positionH relativeFrom="page">
            <wp:posOffset>7067550</wp:posOffset>
          </wp:positionH>
          <wp:positionV relativeFrom="page">
            <wp:posOffset>18378169</wp:posOffset>
          </wp:positionV>
          <wp:extent cx="266065" cy="259080"/>
          <wp:effectExtent l="0" t="0" r="0" b="0"/>
          <wp:wrapNone/>
          <wp:docPr id="1073741964" name="officeArt object" descr="Picture 4"/>
          <wp:cNvGraphicFramePr/>
          <a:graphic xmlns:a="http://schemas.openxmlformats.org/drawingml/2006/main">
            <a:graphicData uri="http://schemas.openxmlformats.org/drawingml/2006/picture">
              <pic:pic xmlns:pic="http://schemas.openxmlformats.org/drawingml/2006/picture">
                <pic:nvPicPr>
                  <pic:cNvPr id="1073741840" name="Picture 4" descr="Picture 4"/>
                  <pic:cNvPicPr>
                    <a:picLocks noChangeAspect="1"/>
                  </pic:cNvPicPr>
                </pic:nvPicPr>
                <pic:blipFill>
                  <a:blip r:embed="rId5"/>
                  <a:stretch>
                    <a:fillRect/>
                  </a:stretch>
                </pic:blipFill>
                <pic:spPr>
                  <a:xfrm>
                    <a:off x="0" y="0"/>
                    <a:ext cx="266065" cy="259080"/>
                  </a:xfrm>
                  <a:prstGeom prst="rect">
                    <a:avLst/>
                  </a:prstGeom>
                  <a:ln w="12700" cap="flat">
                    <a:noFill/>
                    <a:miter lim="400000"/>
                  </a:ln>
                  <a:effectLst/>
                </pic:spPr>
              </pic:pic>
            </a:graphicData>
          </a:graphic>
        </wp:anchor>
      </w:drawing>
    </w:r>
    <w:r>
      <w:rPr>
        <w:noProof/>
        <w:lang w:eastAsia="en-US"/>
      </w:rPr>
      <w:drawing>
        <wp:anchor distT="152400" distB="152400" distL="152400" distR="152400" simplePos="0" relativeHeight="251665920" behindDoc="1" locked="0" layoutInCell="1" allowOverlap="1" wp14:anchorId="42580ED2" wp14:editId="473D70D2">
          <wp:simplePos x="0" y="0"/>
          <wp:positionH relativeFrom="page">
            <wp:posOffset>6779894</wp:posOffset>
          </wp:positionH>
          <wp:positionV relativeFrom="page">
            <wp:posOffset>18387694</wp:posOffset>
          </wp:positionV>
          <wp:extent cx="241300" cy="240030"/>
          <wp:effectExtent l="0" t="0" r="0" b="0"/>
          <wp:wrapNone/>
          <wp:docPr id="1073741965" name="officeArt object" descr="Picture 6"/>
          <wp:cNvGraphicFramePr/>
          <a:graphic xmlns:a="http://schemas.openxmlformats.org/drawingml/2006/main">
            <a:graphicData uri="http://schemas.openxmlformats.org/drawingml/2006/picture">
              <pic:pic xmlns:pic="http://schemas.openxmlformats.org/drawingml/2006/picture">
                <pic:nvPicPr>
                  <pic:cNvPr id="1073741841" name="Picture 6" descr="Picture 6"/>
                  <pic:cNvPicPr>
                    <a:picLocks noChangeAspect="1"/>
                  </pic:cNvPicPr>
                </pic:nvPicPr>
                <pic:blipFill>
                  <a:blip r:embed="rId6"/>
                  <a:stretch>
                    <a:fillRect/>
                  </a:stretch>
                </pic:blipFill>
                <pic:spPr>
                  <a:xfrm>
                    <a:off x="0" y="0"/>
                    <a:ext cx="241300" cy="24003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D1676"/>
    <w:multiLevelType w:val="hybridMultilevel"/>
    <w:tmpl w:val="8B60498A"/>
    <w:lvl w:ilvl="0" w:tplc="689E1770">
      <w:start w:val="1"/>
      <w:numFmt w:val="decimal"/>
      <w:lvlText w:val="%1-"/>
      <w:lvlJc w:val="left"/>
      <w:pPr>
        <w:ind w:left="720" w:hanging="360"/>
      </w:pPr>
      <w:rPr>
        <w:rFonts w:ascii="Arial" w:hAnsi="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7113ED"/>
    <w:multiLevelType w:val="hybridMultilevel"/>
    <w:tmpl w:val="448C41DE"/>
    <w:lvl w:ilvl="0" w:tplc="FD7C0A02">
      <w:start w:val="1"/>
      <w:numFmt w:val="decimal"/>
      <w:lvlText w:val="%1-"/>
      <w:lvlJc w:val="left"/>
      <w:pPr>
        <w:ind w:left="-450" w:hanging="360"/>
      </w:pPr>
      <w:rPr>
        <w:rFonts w:hint="default"/>
        <w:b/>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2" w15:restartNumberingAfterBreak="0">
    <w:nsid w:val="5ACB5A65"/>
    <w:multiLevelType w:val="multilevel"/>
    <w:tmpl w:val="55CE3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498"/>
    <w:rsid w:val="00000D7F"/>
    <w:rsid w:val="000037FA"/>
    <w:rsid w:val="00004E8F"/>
    <w:rsid w:val="000106FD"/>
    <w:rsid w:val="00014D88"/>
    <w:rsid w:val="00014DCC"/>
    <w:rsid w:val="000155E4"/>
    <w:rsid w:val="00016F7B"/>
    <w:rsid w:val="00021D8D"/>
    <w:rsid w:val="00022469"/>
    <w:rsid w:val="00025078"/>
    <w:rsid w:val="00025B40"/>
    <w:rsid w:val="00030A04"/>
    <w:rsid w:val="00032070"/>
    <w:rsid w:val="00037AED"/>
    <w:rsid w:val="00037B56"/>
    <w:rsid w:val="0004751E"/>
    <w:rsid w:val="000509CB"/>
    <w:rsid w:val="000602CF"/>
    <w:rsid w:val="00062247"/>
    <w:rsid w:val="00064BBB"/>
    <w:rsid w:val="00066E23"/>
    <w:rsid w:val="000709ED"/>
    <w:rsid w:val="0007413C"/>
    <w:rsid w:val="000762B6"/>
    <w:rsid w:val="00077B47"/>
    <w:rsid w:val="00082F19"/>
    <w:rsid w:val="00084248"/>
    <w:rsid w:val="00084B96"/>
    <w:rsid w:val="000865E7"/>
    <w:rsid w:val="00086A2B"/>
    <w:rsid w:val="00086A90"/>
    <w:rsid w:val="00090EC0"/>
    <w:rsid w:val="00090F7F"/>
    <w:rsid w:val="000933A2"/>
    <w:rsid w:val="00095EB7"/>
    <w:rsid w:val="00097CCE"/>
    <w:rsid w:val="000A10D9"/>
    <w:rsid w:val="000A221D"/>
    <w:rsid w:val="000A4441"/>
    <w:rsid w:val="000A471D"/>
    <w:rsid w:val="000A6659"/>
    <w:rsid w:val="000B2398"/>
    <w:rsid w:val="000B30B7"/>
    <w:rsid w:val="000B31AB"/>
    <w:rsid w:val="000C1B5C"/>
    <w:rsid w:val="000C2CA9"/>
    <w:rsid w:val="000D3096"/>
    <w:rsid w:val="000D4DC5"/>
    <w:rsid w:val="000D6245"/>
    <w:rsid w:val="000D7726"/>
    <w:rsid w:val="000E205D"/>
    <w:rsid w:val="000E207A"/>
    <w:rsid w:val="000E27AA"/>
    <w:rsid w:val="000E2EEC"/>
    <w:rsid w:val="000E3173"/>
    <w:rsid w:val="000E6DE9"/>
    <w:rsid w:val="000F1D28"/>
    <w:rsid w:val="000F38A2"/>
    <w:rsid w:val="000F4D3E"/>
    <w:rsid w:val="0010201A"/>
    <w:rsid w:val="00107744"/>
    <w:rsid w:val="00111FF9"/>
    <w:rsid w:val="001166D1"/>
    <w:rsid w:val="00122899"/>
    <w:rsid w:val="00124F2E"/>
    <w:rsid w:val="00127AA8"/>
    <w:rsid w:val="0013047D"/>
    <w:rsid w:val="00133074"/>
    <w:rsid w:val="00133F68"/>
    <w:rsid w:val="00137411"/>
    <w:rsid w:val="00137551"/>
    <w:rsid w:val="001379B4"/>
    <w:rsid w:val="0014003B"/>
    <w:rsid w:val="00142845"/>
    <w:rsid w:val="001432A7"/>
    <w:rsid w:val="00144415"/>
    <w:rsid w:val="001527FE"/>
    <w:rsid w:val="001537EE"/>
    <w:rsid w:val="0016242D"/>
    <w:rsid w:val="00162CC5"/>
    <w:rsid w:val="0017134B"/>
    <w:rsid w:val="00171E3D"/>
    <w:rsid w:val="001776E0"/>
    <w:rsid w:val="001805CA"/>
    <w:rsid w:val="001825A4"/>
    <w:rsid w:val="00186442"/>
    <w:rsid w:val="001926A8"/>
    <w:rsid w:val="00192ACC"/>
    <w:rsid w:val="0019509B"/>
    <w:rsid w:val="0019553C"/>
    <w:rsid w:val="0019768F"/>
    <w:rsid w:val="001A29C1"/>
    <w:rsid w:val="001A60FF"/>
    <w:rsid w:val="001A7315"/>
    <w:rsid w:val="001B2898"/>
    <w:rsid w:val="001B66C1"/>
    <w:rsid w:val="001B68A7"/>
    <w:rsid w:val="001C297A"/>
    <w:rsid w:val="001C365D"/>
    <w:rsid w:val="001C37C2"/>
    <w:rsid w:val="001C6E08"/>
    <w:rsid w:val="001D022E"/>
    <w:rsid w:val="001D02D9"/>
    <w:rsid w:val="001D10E6"/>
    <w:rsid w:val="001D187C"/>
    <w:rsid w:val="001D18C2"/>
    <w:rsid w:val="001D267F"/>
    <w:rsid w:val="001D2869"/>
    <w:rsid w:val="001D33CC"/>
    <w:rsid w:val="001D4F33"/>
    <w:rsid w:val="001D6620"/>
    <w:rsid w:val="001E05D9"/>
    <w:rsid w:val="001F1ACF"/>
    <w:rsid w:val="001F5DFD"/>
    <w:rsid w:val="002052FB"/>
    <w:rsid w:val="00205F21"/>
    <w:rsid w:val="0020697C"/>
    <w:rsid w:val="002075E8"/>
    <w:rsid w:val="00207601"/>
    <w:rsid w:val="00210C0B"/>
    <w:rsid w:val="00213B8F"/>
    <w:rsid w:val="0022021E"/>
    <w:rsid w:val="002204A1"/>
    <w:rsid w:val="00223826"/>
    <w:rsid w:val="0023176E"/>
    <w:rsid w:val="00237560"/>
    <w:rsid w:val="00237ACB"/>
    <w:rsid w:val="00240AF9"/>
    <w:rsid w:val="00240C73"/>
    <w:rsid w:val="002428A2"/>
    <w:rsid w:val="0024452F"/>
    <w:rsid w:val="00245252"/>
    <w:rsid w:val="00245444"/>
    <w:rsid w:val="00246740"/>
    <w:rsid w:val="0025033A"/>
    <w:rsid w:val="00250813"/>
    <w:rsid w:val="00250DE6"/>
    <w:rsid w:val="002579F0"/>
    <w:rsid w:val="002601BC"/>
    <w:rsid w:val="002603BF"/>
    <w:rsid w:val="002624DC"/>
    <w:rsid w:val="002638A6"/>
    <w:rsid w:val="00263C90"/>
    <w:rsid w:val="00265DB4"/>
    <w:rsid w:val="00265DE1"/>
    <w:rsid w:val="0026604C"/>
    <w:rsid w:val="00271B10"/>
    <w:rsid w:val="00280E1D"/>
    <w:rsid w:val="0028535A"/>
    <w:rsid w:val="002935C4"/>
    <w:rsid w:val="002976F2"/>
    <w:rsid w:val="002A46D4"/>
    <w:rsid w:val="002B129A"/>
    <w:rsid w:val="002B2100"/>
    <w:rsid w:val="002B27AF"/>
    <w:rsid w:val="002B28D8"/>
    <w:rsid w:val="002B3C89"/>
    <w:rsid w:val="002B3EE5"/>
    <w:rsid w:val="002B6291"/>
    <w:rsid w:val="002C3757"/>
    <w:rsid w:val="002C44F2"/>
    <w:rsid w:val="002C47D5"/>
    <w:rsid w:val="002C6A75"/>
    <w:rsid w:val="002C7612"/>
    <w:rsid w:val="002C7B7B"/>
    <w:rsid w:val="002D6232"/>
    <w:rsid w:val="002E3642"/>
    <w:rsid w:val="002E4194"/>
    <w:rsid w:val="002E5481"/>
    <w:rsid w:val="002E7BE9"/>
    <w:rsid w:val="002F0109"/>
    <w:rsid w:val="002F14D5"/>
    <w:rsid w:val="002F1C65"/>
    <w:rsid w:val="002F6B1B"/>
    <w:rsid w:val="00301ECD"/>
    <w:rsid w:val="00304376"/>
    <w:rsid w:val="003045D2"/>
    <w:rsid w:val="00304D14"/>
    <w:rsid w:val="00312B5D"/>
    <w:rsid w:val="00312B8D"/>
    <w:rsid w:val="0031391B"/>
    <w:rsid w:val="003141CC"/>
    <w:rsid w:val="00316876"/>
    <w:rsid w:val="003209B2"/>
    <w:rsid w:val="00321370"/>
    <w:rsid w:val="00321498"/>
    <w:rsid w:val="003228B0"/>
    <w:rsid w:val="003249A0"/>
    <w:rsid w:val="003272B6"/>
    <w:rsid w:val="0032744D"/>
    <w:rsid w:val="0033029C"/>
    <w:rsid w:val="0033196E"/>
    <w:rsid w:val="00332DFC"/>
    <w:rsid w:val="00333AEF"/>
    <w:rsid w:val="003350DD"/>
    <w:rsid w:val="00336241"/>
    <w:rsid w:val="00337C20"/>
    <w:rsid w:val="0034355D"/>
    <w:rsid w:val="00344E0F"/>
    <w:rsid w:val="0034777B"/>
    <w:rsid w:val="00350D62"/>
    <w:rsid w:val="00355B07"/>
    <w:rsid w:val="00356A5D"/>
    <w:rsid w:val="0035794B"/>
    <w:rsid w:val="003639C4"/>
    <w:rsid w:val="00373303"/>
    <w:rsid w:val="003734DA"/>
    <w:rsid w:val="003751A1"/>
    <w:rsid w:val="00380B1E"/>
    <w:rsid w:val="00381A40"/>
    <w:rsid w:val="00381AC7"/>
    <w:rsid w:val="00382203"/>
    <w:rsid w:val="003835D5"/>
    <w:rsid w:val="0038383E"/>
    <w:rsid w:val="00387854"/>
    <w:rsid w:val="003939CC"/>
    <w:rsid w:val="00397CD8"/>
    <w:rsid w:val="003A1CA1"/>
    <w:rsid w:val="003A1D34"/>
    <w:rsid w:val="003A4B4B"/>
    <w:rsid w:val="003A5478"/>
    <w:rsid w:val="003B34D7"/>
    <w:rsid w:val="003B5F8D"/>
    <w:rsid w:val="003B7144"/>
    <w:rsid w:val="003C00E1"/>
    <w:rsid w:val="003C4CE4"/>
    <w:rsid w:val="003D1498"/>
    <w:rsid w:val="003D51F1"/>
    <w:rsid w:val="003D734A"/>
    <w:rsid w:val="003E57C3"/>
    <w:rsid w:val="003E6F9E"/>
    <w:rsid w:val="003F1DCB"/>
    <w:rsid w:val="003F293A"/>
    <w:rsid w:val="004036C8"/>
    <w:rsid w:val="004051B6"/>
    <w:rsid w:val="00411888"/>
    <w:rsid w:val="004139E0"/>
    <w:rsid w:val="004142DC"/>
    <w:rsid w:val="004146BA"/>
    <w:rsid w:val="0041575F"/>
    <w:rsid w:val="004168DB"/>
    <w:rsid w:val="00416AAE"/>
    <w:rsid w:val="0042146D"/>
    <w:rsid w:val="00421A81"/>
    <w:rsid w:val="004253D7"/>
    <w:rsid w:val="0042583D"/>
    <w:rsid w:val="00425B35"/>
    <w:rsid w:val="00426677"/>
    <w:rsid w:val="0042700C"/>
    <w:rsid w:val="00430E66"/>
    <w:rsid w:val="00434086"/>
    <w:rsid w:val="004347C8"/>
    <w:rsid w:val="00435D2D"/>
    <w:rsid w:val="00435EE4"/>
    <w:rsid w:val="004412F2"/>
    <w:rsid w:val="00441C41"/>
    <w:rsid w:val="00441DD4"/>
    <w:rsid w:val="0044337A"/>
    <w:rsid w:val="004436FD"/>
    <w:rsid w:val="00443F29"/>
    <w:rsid w:val="004446E9"/>
    <w:rsid w:val="004463ED"/>
    <w:rsid w:val="00450265"/>
    <w:rsid w:val="0045165D"/>
    <w:rsid w:val="004559FE"/>
    <w:rsid w:val="00457BC5"/>
    <w:rsid w:val="00462886"/>
    <w:rsid w:val="00464A13"/>
    <w:rsid w:val="00470071"/>
    <w:rsid w:val="00470082"/>
    <w:rsid w:val="004708D9"/>
    <w:rsid w:val="00474E37"/>
    <w:rsid w:val="004757DF"/>
    <w:rsid w:val="00475A46"/>
    <w:rsid w:val="004766BE"/>
    <w:rsid w:val="004814A7"/>
    <w:rsid w:val="00481A5B"/>
    <w:rsid w:val="004914DF"/>
    <w:rsid w:val="004928D5"/>
    <w:rsid w:val="0049386A"/>
    <w:rsid w:val="00496A9E"/>
    <w:rsid w:val="004977DC"/>
    <w:rsid w:val="004A3974"/>
    <w:rsid w:val="004A43ED"/>
    <w:rsid w:val="004A5041"/>
    <w:rsid w:val="004A7A86"/>
    <w:rsid w:val="004A7B9C"/>
    <w:rsid w:val="004B1F3F"/>
    <w:rsid w:val="004B35CB"/>
    <w:rsid w:val="004B5CB5"/>
    <w:rsid w:val="004B6206"/>
    <w:rsid w:val="004C5D5A"/>
    <w:rsid w:val="004C5E15"/>
    <w:rsid w:val="004D0B4D"/>
    <w:rsid w:val="004D1841"/>
    <w:rsid w:val="004D222A"/>
    <w:rsid w:val="004D367B"/>
    <w:rsid w:val="004D571C"/>
    <w:rsid w:val="004E3848"/>
    <w:rsid w:val="004E5F57"/>
    <w:rsid w:val="004E7D8A"/>
    <w:rsid w:val="004F2658"/>
    <w:rsid w:val="004F6BE3"/>
    <w:rsid w:val="005029F8"/>
    <w:rsid w:val="00504E40"/>
    <w:rsid w:val="00505E99"/>
    <w:rsid w:val="00506C8B"/>
    <w:rsid w:val="005078B2"/>
    <w:rsid w:val="00507D45"/>
    <w:rsid w:val="00507F53"/>
    <w:rsid w:val="0051061E"/>
    <w:rsid w:val="005134A4"/>
    <w:rsid w:val="005165C5"/>
    <w:rsid w:val="00521E20"/>
    <w:rsid w:val="0052464E"/>
    <w:rsid w:val="00530815"/>
    <w:rsid w:val="00530B4F"/>
    <w:rsid w:val="00534378"/>
    <w:rsid w:val="00536DFB"/>
    <w:rsid w:val="00536E23"/>
    <w:rsid w:val="00537019"/>
    <w:rsid w:val="005374AC"/>
    <w:rsid w:val="005429B7"/>
    <w:rsid w:val="00543E32"/>
    <w:rsid w:val="00546680"/>
    <w:rsid w:val="00546761"/>
    <w:rsid w:val="005513D6"/>
    <w:rsid w:val="00551D34"/>
    <w:rsid w:val="00552E00"/>
    <w:rsid w:val="00553874"/>
    <w:rsid w:val="005550EF"/>
    <w:rsid w:val="0055579F"/>
    <w:rsid w:val="00561562"/>
    <w:rsid w:val="00563632"/>
    <w:rsid w:val="00563639"/>
    <w:rsid w:val="00563D96"/>
    <w:rsid w:val="005660FF"/>
    <w:rsid w:val="005707E0"/>
    <w:rsid w:val="0057381A"/>
    <w:rsid w:val="00577158"/>
    <w:rsid w:val="00580CC2"/>
    <w:rsid w:val="0058299E"/>
    <w:rsid w:val="00583E95"/>
    <w:rsid w:val="00584896"/>
    <w:rsid w:val="00587C65"/>
    <w:rsid w:val="00590C82"/>
    <w:rsid w:val="00597C39"/>
    <w:rsid w:val="005A049A"/>
    <w:rsid w:val="005A0AD1"/>
    <w:rsid w:val="005A0B93"/>
    <w:rsid w:val="005A1FB3"/>
    <w:rsid w:val="005A7418"/>
    <w:rsid w:val="005B3D4B"/>
    <w:rsid w:val="005C0EF8"/>
    <w:rsid w:val="005C28E3"/>
    <w:rsid w:val="005C4AA9"/>
    <w:rsid w:val="005C7B02"/>
    <w:rsid w:val="005D00AB"/>
    <w:rsid w:val="005D1A07"/>
    <w:rsid w:val="005D74BF"/>
    <w:rsid w:val="005D78DF"/>
    <w:rsid w:val="005E789E"/>
    <w:rsid w:val="005E7B6A"/>
    <w:rsid w:val="005F1D63"/>
    <w:rsid w:val="005F21B4"/>
    <w:rsid w:val="005F2DB0"/>
    <w:rsid w:val="005F3AB0"/>
    <w:rsid w:val="005F4D58"/>
    <w:rsid w:val="006026FB"/>
    <w:rsid w:val="006054D9"/>
    <w:rsid w:val="00605DB2"/>
    <w:rsid w:val="00610448"/>
    <w:rsid w:val="00614575"/>
    <w:rsid w:val="00614A63"/>
    <w:rsid w:val="006151FB"/>
    <w:rsid w:val="0061732B"/>
    <w:rsid w:val="00624900"/>
    <w:rsid w:val="00632051"/>
    <w:rsid w:val="00632D68"/>
    <w:rsid w:val="006367A3"/>
    <w:rsid w:val="00636AC8"/>
    <w:rsid w:val="006417D5"/>
    <w:rsid w:val="006578A6"/>
    <w:rsid w:val="0066044E"/>
    <w:rsid w:val="00664E54"/>
    <w:rsid w:val="006652EA"/>
    <w:rsid w:val="006705BC"/>
    <w:rsid w:val="00674022"/>
    <w:rsid w:val="006760C5"/>
    <w:rsid w:val="00683FE6"/>
    <w:rsid w:val="006857C2"/>
    <w:rsid w:val="00685A4D"/>
    <w:rsid w:val="00685D10"/>
    <w:rsid w:val="00687C62"/>
    <w:rsid w:val="00695BC3"/>
    <w:rsid w:val="00695CD3"/>
    <w:rsid w:val="006A16B7"/>
    <w:rsid w:val="006A2A08"/>
    <w:rsid w:val="006A2BD7"/>
    <w:rsid w:val="006A5068"/>
    <w:rsid w:val="006A653B"/>
    <w:rsid w:val="006A79D6"/>
    <w:rsid w:val="006B0989"/>
    <w:rsid w:val="006B1530"/>
    <w:rsid w:val="006B5676"/>
    <w:rsid w:val="006B5FDD"/>
    <w:rsid w:val="006C500A"/>
    <w:rsid w:val="006C5496"/>
    <w:rsid w:val="006D14DC"/>
    <w:rsid w:val="006D15AD"/>
    <w:rsid w:val="006D411E"/>
    <w:rsid w:val="006D4660"/>
    <w:rsid w:val="006D74D9"/>
    <w:rsid w:val="006E1247"/>
    <w:rsid w:val="006E1381"/>
    <w:rsid w:val="006E1A09"/>
    <w:rsid w:val="006E4F97"/>
    <w:rsid w:val="006E620F"/>
    <w:rsid w:val="006F2A01"/>
    <w:rsid w:val="006F400E"/>
    <w:rsid w:val="006F5870"/>
    <w:rsid w:val="006F6074"/>
    <w:rsid w:val="00700D22"/>
    <w:rsid w:val="00701571"/>
    <w:rsid w:val="007019DF"/>
    <w:rsid w:val="00705B7E"/>
    <w:rsid w:val="00710877"/>
    <w:rsid w:val="00712010"/>
    <w:rsid w:val="00712E66"/>
    <w:rsid w:val="00722812"/>
    <w:rsid w:val="00723081"/>
    <w:rsid w:val="0072365A"/>
    <w:rsid w:val="00725FF4"/>
    <w:rsid w:val="007270AB"/>
    <w:rsid w:val="007273FE"/>
    <w:rsid w:val="00730205"/>
    <w:rsid w:val="00730946"/>
    <w:rsid w:val="00734EDD"/>
    <w:rsid w:val="00735E6D"/>
    <w:rsid w:val="00737C05"/>
    <w:rsid w:val="00742101"/>
    <w:rsid w:val="007431AC"/>
    <w:rsid w:val="0074535B"/>
    <w:rsid w:val="00746AB2"/>
    <w:rsid w:val="00752FB3"/>
    <w:rsid w:val="00755D8E"/>
    <w:rsid w:val="00757F85"/>
    <w:rsid w:val="0076388F"/>
    <w:rsid w:val="00764415"/>
    <w:rsid w:val="00765AB8"/>
    <w:rsid w:val="0076626B"/>
    <w:rsid w:val="00766D7F"/>
    <w:rsid w:val="00771521"/>
    <w:rsid w:val="00774405"/>
    <w:rsid w:val="007777A0"/>
    <w:rsid w:val="007879D7"/>
    <w:rsid w:val="00790EA2"/>
    <w:rsid w:val="00793743"/>
    <w:rsid w:val="007A60BB"/>
    <w:rsid w:val="007A6F60"/>
    <w:rsid w:val="007B08DD"/>
    <w:rsid w:val="007B0F5E"/>
    <w:rsid w:val="007B3DBC"/>
    <w:rsid w:val="007B419A"/>
    <w:rsid w:val="007B7CC0"/>
    <w:rsid w:val="007C64F8"/>
    <w:rsid w:val="007D1355"/>
    <w:rsid w:val="007D7B5F"/>
    <w:rsid w:val="007E4AD0"/>
    <w:rsid w:val="007E62B2"/>
    <w:rsid w:val="007F24BC"/>
    <w:rsid w:val="008002F5"/>
    <w:rsid w:val="00801605"/>
    <w:rsid w:val="00801731"/>
    <w:rsid w:val="00803646"/>
    <w:rsid w:val="00811817"/>
    <w:rsid w:val="00811B62"/>
    <w:rsid w:val="008122F5"/>
    <w:rsid w:val="008150EC"/>
    <w:rsid w:val="00820487"/>
    <w:rsid w:val="00824F66"/>
    <w:rsid w:val="0082682B"/>
    <w:rsid w:val="0083620F"/>
    <w:rsid w:val="00837923"/>
    <w:rsid w:val="008400ED"/>
    <w:rsid w:val="008409C3"/>
    <w:rsid w:val="008450E6"/>
    <w:rsid w:val="0085555B"/>
    <w:rsid w:val="008568CA"/>
    <w:rsid w:val="00862F8B"/>
    <w:rsid w:val="00864CFA"/>
    <w:rsid w:val="0086784D"/>
    <w:rsid w:val="00867955"/>
    <w:rsid w:val="00870639"/>
    <w:rsid w:val="00870DD8"/>
    <w:rsid w:val="00873327"/>
    <w:rsid w:val="00873982"/>
    <w:rsid w:val="00874E6F"/>
    <w:rsid w:val="008754D5"/>
    <w:rsid w:val="008767B6"/>
    <w:rsid w:val="008825B8"/>
    <w:rsid w:val="0089162A"/>
    <w:rsid w:val="00895518"/>
    <w:rsid w:val="00897C35"/>
    <w:rsid w:val="008A5142"/>
    <w:rsid w:val="008A5FD0"/>
    <w:rsid w:val="008A64E0"/>
    <w:rsid w:val="008A6F63"/>
    <w:rsid w:val="008B2F78"/>
    <w:rsid w:val="008B6E0C"/>
    <w:rsid w:val="008C02A8"/>
    <w:rsid w:val="008C0599"/>
    <w:rsid w:val="008C1268"/>
    <w:rsid w:val="008C1511"/>
    <w:rsid w:val="008C45E9"/>
    <w:rsid w:val="008C5A07"/>
    <w:rsid w:val="008C7A6A"/>
    <w:rsid w:val="008C7E4A"/>
    <w:rsid w:val="008D1EFC"/>
    <w:rsid w:val="008D3711"/>
    <w:rsid w:val="008D5D73"/>
    <w:rsid w:val="008D618F"/>
    <w:rsid w:val="008D74AD"/>
    <w:rsid w:val="008E1A0E"/>
    <w:rsid w:val="008E2B43"/>
    <w:rsid w:val="008E30C7"/>
    <w:rsid w:val="008E64AC"/>
    <w:rsid w:val="008E7439"/>
    <w:rsid w:val="008E79A6"/>
    <w:rsid w:val="008F3CC2"/>
    <w:rsid w:val="008F6381"/>
    <w:rsid w:val="00904383"/>
    <w:rsid w:val="0090522E"/>
    <w:rsid w:val="00905A56"/>
    <w:rsid w:val="00905F6E"/>
    <w:rsid w:val="00906711"/>
    <w:rsid w:val="009140C4"/>
    <w:rsid w:val="009157E6"/>
    <w:rsid w:val="009215B4"/>
    <w:rsid w:val="009215CF"/>
    <w:rsid w:val="00921628"/>
    <w:rsid w:val="009241E7"/>
    <w:rsid w:val="0092609B"/>
    <w:rsid w:val="0092674C"/>
    <w:rsid w:val="00926EEB"/>
    <w:rsid w:val="00926F3A"/>
    <w:rsid w:val="009305AE"/>
    <w:rsid w:val="009311B4"/>
    <w:rsid w:val="00932CFD"/>
    <w:rsid w:val="00933B8E"/>
    <w:rsid w:val="00936505"/>
    <w:rsid w:val="00936ECE"/>
    <w:rsid w:val="009434C4"/>
    <w:rsid w:val="00944954"/>
    <w:rsid w:val="00950A33"/>
    <w:rsid w:val="00951871"/>
    <w:rsid w:val="0095295F"/>
    <w:rsid w:val="00952A41"/>
    <w:rsid w:val="00952BC6"/>
    <w:rsid w:val="00956CF9"/>
    <w:rsid w:val="009600CF"/>
    <w:rsid w:val="00961154"/>
    <w:rsid w:val="009611FA"/>
    <w:rsid w:val="009619B1"/>
    <w:rsid w:val="00974E6C"/>
    <w:rsid w:val="00976FCF"/>
    <w:rsid w:val="00981CBC"/>
    <w:rsid w:val="00982490"/>
    <w:rsid w:val="00985C42"/>
    <w:rsid w:val="009908B6"/>
    <w:rsid w:val="00991259"/>
    <w:rsid w:val="009941CF"/>
    <w:rsid w:val="00996DD0"/>
    <w:rsid w:val="009B1296"/>
    <w:rsid w:val="009B32C8"/>
    <w:rsid w:val="009B52E8"/>
    <w:rsid w:val="009B55BF"/>
    <w:rsid w:val="009C0EAB"/>
    <w:rsid w:val="009C1834"/>
    <w:rsid w:val="009C397A"/>
    <w:rsid w:val="009C47DA"/>
    <w:rsid w:val="009C5D34"/>
    <w:rsid w:val="009D189F"/>
    <w:rsid w:val="009D2432"/>
    <w:rsid w:val="009D6371"/>
    <w:rsid w:val="009E0593"/>
    <w:rsid w:val="009E660D"/>
    <w:rsid w:val="009E7926"/>
    <w:rsid w:val="009F3C58"/>
    <w:rsid w:val="009F600B"/>
    <w:rsid w:val="00A018A9"/>
    <w:rsid w:val="00A018AC"/>
    <w:rsid w:val="00A01E67"/>
    <w:rsid w:val="00A126CB"/>
    <w:rsid w:val="00A13DED"/>
    <w:rsid w:val="00A151D0"/>
    <w:rsid w:val="00A16F96"/>
    <w:rsid w:val="00A2098D"/>
    <w:rsid w:val="00A21DF6"/>
    <w:rsid w:val="00A22D90"/>
    <w:rsid w:val="00A23A3A"/>
    <w:rsid w:val="00A272BF"/>
    <w:rsid w:val="00A30603"/>
    <w:rsid w:val="00A30F51"/>
    <w:rsid w:val="00A33E7D"/>
    <w:rsid w:val="00A374B1"/>
    <w:rsid w:val="00A3773E"/>
    <w:rsid w:val="00A4247B"/>
    <w:rsid w:val="00A43457"/>
    <w:rsid w:val="00A452EF"/>
    <w:rsid w:val="00A453F9"/>
    <w:rsid w:val="00A4625F"/>
    <w:rsid w:val="00A51F04"/>
    <w:rsid w:val="00A54069"/>
    <w:rsid w:val="00A56210"/>
    <w:rsid w:val="00A57E6B"/>
    <w:rsid w:val="00A623F9"/>
    <w:rsid w:val="00A6523C"/>
    <w:rsid w:val="00A656E4"/>
    <w:rsid w:val="00A66DF6"/>
    <w:rsid w:val="00A769ED"/>
    <w:rsid w:val="00A808F6"/>
    <w:rsid w:val="00A8361D"/>
    <w:rsid w:val="00A83C5B"/>
    <w:rsid w:val="00A83DE9"/>
    <w:rsid w:val="00A84D13"/>
    <w:rsid w:val="00A85460"/>
    <w:rsid w:val="00A85725"/>
    <w:rsid w:val="00A85C9D"/>
    <w:rsid w:val="00A90C47"/>
    <w:rsid w:val="00A938A0"/>
    <w:rsid w:val="00A94D1C"/>
    <w:rsid w:val="00A94DAA"/>
    <w:rsid w:val="00A962FB"/>
    <w:rsid w:val="00A970FE"/>
    <w:rsid w:val="00AA10D8"/>
    <w:rsid w:val="00AA1687"/>
    <w:rsid w:val="00AA376F"/>
    <w:rsid w:val="00AA65B6"/>
    <w:rsid w:val="00AA6E45"/>
    <w:rsid w:val="00AB0AEF"/>
    <w:rsid w:val="00AB3CE8"/>
    <w:rsid w:val="00AB4E22"/>
    <w:rsid w:val="00AB7814"/>
    <w:rsid w:val="00AC11AF"/>
    <w:rsid w:val="00AC2950"/>
    <w:rsid w:val="00AD1A42"/>
    <w:rsid w:val="00AD30C8"/>
    <w:rsid w:val="00AD31EE"/>
    <w:rsid w:val="00AD5256"/>
    <w:rsid w:val="00AD5D04"/>
    <w:rsid w:val="00AD606D"/>
    <w:rsid w:val="00AE3BBC"/>
    <w:rsid w:val="00AE575F"/>
    <w:rsid w:val="00AE5F19"/>
    <w:rsid w:val="00AF3AE7"/>
    <w:rsid w:val="00AF3D3A"/>
    <w:rsid w:val="00AF4163"/>
    <w:rsid w:val="00AF5E24"/>
    <w:rsid w:val="00B00605"/>
    <w:rsid w:val="00B0108E"/>
    <w:rsid w:val="00B043F9"/>
    <w:rsid w:val="00B05C03"/>
    <w:rsid w:val="00B06B0E"/>
    <w:rsid w:val="00B202B5"/>
    <w:rsid w:val="00B2130C"/>
    <w:rsid w:val="00B22D89"/>
    <w:rsid w:val="00B24846"/>
    <w:rsid w:val="00B25028"/>
    <w:rsid w:val="00B252B3"/>
    <w:rsid w:val="00B268D5"/>
    <w:rsid w:val="00B270B1"/>
    <w:rsid w:val="00B31270"/>
    <w:rsid w:val="00B31F8A"/>
    <w:rsid w:val="00B32096"/>
    <w:rsid w:val="00B33CC4"/>
    <w:rsid w:val="00B33CD8"/>
    <w:rsid w:val="00B33FEC"/>
    <w:rsid w:val="00B3625C"/>
    <w:rsid w:val="00B4269F"/>
    <w:rsid w:val="00B44D12"/>
    <w:rsid w:val="00B46889"/>
    <w:rsid w:val="00B54CAC"/>
    <w:rsid w:val="00B64A7A"/>
    <w:rsid w:val="00B65F80"/>
    <w:rsid w:val="00B66904"/>
    <w:rsid w:val="00B80A2C"/>
    <w:rsid w:val="00B848C8"/>
    <w:rsid w:val="00B86D0B"/>
    <w:rsid w:val="00B9231C"/>
    <w:rsid w:val="00B93660"/>
    <w:rsid w:val="00B9685E"/>
    <w:rsid w:val="00BA2AA1"/>
    <w:rsid w:val="00BA520E"/>
    <w:rsid w:val="00BA5371"/>
    <w:rsid w:val="00BA599A"/>
    <w:rsid w:val="00BA7457"/>
    <w:rsid w:val="00BB02CB"/>
    <w:rsid w:val="00BB0C1C"/>
    <w:rsid w:val="00BC14FC"/>
    <w:rsid w:val="00BC1DE4"/>
    <w:rsid w:val="00BC2623"/>
    <w:rsid w:val="00BC2E8A"/>
    <w:rsid w:val="00BC44B4"/>
    <w:rsid w:val="00BC77D6"/>
    <w:rsid w:val="00BD19D4"/>
    <w:rsid w:val="00BD4FA6"/>
    <w:rsid w:val="00BD6780"/>
    <w:rsid w:val="00BD716C"/>
    <w:rsid w:val="00BD7571"/>
    <w:rsid w:val="00BE0489"/>
    <w:rsid w:val="00BE0572"/>
    <w:rsid w:val="00BE2C60"/>
    <w:rsid w:val="00BE3E0D"/>
    <w:rsid w:val="00BE4210"/>
    <w:rsid w:val="00BE5162"/>
    <w:rsid w:val="00BE69C3"/>
    <w:rsid w:val="00BE6AA5"/>
    <w:rsid w:val="00BF004C"/>
    <w:rsid w:val="00BF1B6D"/>
    <w:rsid w:val="00BF60B1"/>
    <w:rsid w:val="00C0143A"/>
    <w:rsid w:val="00C01525"/>
    <w:rsid w:val="00C020CE"/>
    <w:rsid w:val="00C0562D"/>
    <w:rsid w:val="00C063A7"/>
    <w:rsid w:val="00C0738A"/>
    <w:rsid w:val="00C07978"/>
    <w:rsid w:val="00C11D64"/>
    <w:rsid w:val="00C12531"/>
    <w:rsid w:val="00C13020"/>
    <w:rsid w:val="00C164DA"/>
    <w:rsid w:val="00C1732A"/>
    <w:rsid w:val="00C207FF"/>
    <w:rsid w:val="00C23249"/>
    <w:rsid w:val="00C236C4"/>
    <w:rsid w:val="00C23CD0"/>
    <w:rsid w:val="00C2586B"/>
    <w:rsid w:val="00C25B19"/>
    <w:rsid w:val="00C276BD"/>
    <w:rsid w:val="00C27867"/>
    <w:rsid w:val="00C31059"/>
    <w:rsid w:val="00C35E26"/>
    <w:rsid w:val="00C368C0"/>
    <w:rsid w:val="00C37F7D"/>
    <w:rsid w:val="00C40E45"/>
    <w:rsid w:val="00C502BE"/>
    <w:rsid w:val="00C52C3D"/>
    <w:rsid w:val="00C53F07"/>
    <w:rsid w:val="00C56731"/>
    <w:rsid w:val="00C5715F"/>
    <w:rsid w:val="00C65B26"/>
    <w:rsid w:val="00C67C4C"/>
    <w:rsid w:val="00C75D96"/>
    <w:rsid w:val="00C8427F"/>
    <w:rsid w:val="00C93B7E"/>
    <w:rsid w:val="00C97D12"/>
    <w:rsid w:val="00CA0234"/>
    <w:rsid w:val="00CA2061"/>
    <w:rsid w:val="00CA3039"/>
    <w:rsid w:val="00CA3222"/>
    <w:rsid w:val="00CA36B3"/>
    <w:rsid w:val="00CA46D0"/>
    <w:rsid w:val="00CA6A64"/>
    <w:rsid w:val="00CA6E3E"/>
    <w:rsid w:val="00CB0A83"/>
    <w:rsid w:val="00CB1BBC"/>
    <w:rsid w:val="00CB5E63"/>
    <w:rsid w:val="00CC3CA7"/>
    <w:rsid w:val="00CC4580"/>
    <w:rsid w:val="00CC61A2"/>
    <w:rsid w:val="00CD00A3"/>
    <w:rsid w:val="00CD3235"/>
    <w:rsid w:val="00CD3B34"/>
    <w:rsid w:val="00CD437F"/>
    <w:rsid w:val="00CD44E0"/>
    <w:rsid w:val="00CD4A4D"/>
    <w:rsid w:val="00CE5924"/>
    <w:rsid w:val="00CF0DCA"/>
    <w:rsid w:val="00CF37F3"/>
    <w:rsid w:val="00D015CB"/>
    <w:rsid w:val="00D058BD"/>
    <w:rsid w:val="00D06338"/>
    <w:rsid w:val="00D06C58"/>
    <w:rsid w:val="00D0703B"/>
    <w:rsid w:val="00D111EF"/>
    <w:rsid w:val="00D116B1"/>
    <w:rsid w:val="00D13850"/>
    <w:rsid w:val="00D13C16"/>
    <w:rsid w:val="00D13D01"/>
    <w:rsid w:val="00D20D70"/>
    <w:rsid w:val="00D230C5"/>
    <w:rsid w:val="00D266BC"/>
    <w:rsid w:val="00D32633"/>
    <w:rsid w:val="00D370AF"/>
    <w:rsid w:val="00D420BD"/>
    <w:rsid w:val="00D42593"/>
    <w:rsid w:val="00D44690"/>
    <w:rsid w:val="00D465B4"/>
    <w:rsid w:val="00D4691E"/>
    <w:rsid w:val="00D46EF0"/>
    <w:rsid w:val="00D50B5E"/>
    <w:rsid w:val="00D5218E"/>
    <w:rsid w:val="00D54440"/>
    <w:rsid w:val="00D63578"/>
    <w:rsid w:val="00D642E4"/>
    <w:rsid w:val="00D72D9B"/>
    <w:rsid w:val="00D72E70"/>
    <w:rsid w:val="00D73C48"/>
    <w:rsid w:val="00D771ED"/>
    <w:rsid w:val="00D8177D"/>
    <w:rsid w:val="00D819D2"/>
    <w:rsid w:val="00D84201"/>
    <w:rsid w:val="00D85324"/>
    <w:rsid w:val="00D86EC2"/>
    <w:rsid w:val="00D87600"/>
    <w:rsid w:val="00D87638"/>
    <w:rsid w:val="00D902F8"/>
    <w:rsid w:val="00D91567"/>
    <w:rsid w:val="00D92F53"/>
    <w:rsid w:val="00D93507"/>
    <w:rsid w:val="00D975D4"/>
    <w:rsid w:val="00DA41D8"/>
    <w:rsid w:val="00DA53CD"/>
    <w:rsid w:val="00DB15F2"/>
    <w:rsid w:val="00DB4CB8"/>
    <w:rsid w:val="00DB7C12"/>
    <w:rsid w:val="00DC3957"/>
    <w:rsid w:val="00DC72BB"/>
    <w:rsid w:val="00DD0CD7"/>
    <w:rsid w:val="00DD1C36"/>
    <w:rsid w:val="00DD229D"/>
    <w:rsid w:val="00DD2A75"/>
    <w:rsid w:val="00DD2C7B"/>
    <w:rsid w:val="00DD72CE"/>
    <w:rsid w:val="00DE454C"/>
    <w:rsid w:val="00DE485F"/>
    <w:rsid w:val="00DE4E5B"/>
    <w:rsid w:val="00DE53C5"/>
    <w:rsid w:val="00DF17C3"/>
    <w:rsid w:val="00DF2C6C"/>
    <w:rsid w:val="00DF3035"/>
    <w:rsid w:val="00DF3425"/>
    <w:rsid w:val="00DF3593"/>
    <w:rsid w:val="00DF55D7"/>
    <w:rsid w:val="00DF69EB"/>
    <w:rsid w:val="00E04F8D"/>
    <w:rsid w:val="00E0501F"/>
    <w:rsid w:val="00E142C9"/>
    <w:rsid w:val="00E16DCC"/>
    <w:rsid w:val="00E21168"/>
    <w:rsid w:val="00E302D4"/>
    <w:rsid w:val="00E305AD"/>
    <w:rsid w:val="00E30EEF"/>
    <w:rsid w:val="00E30EF4"/>
    <w:rsid w:val="00E319A1"/>
    <w:rsid w:val="00E32D35"/>
    <w:rsid w:val="00E33808"/>
    <w:rsid w:val="00E4091E"/>
    <w:rsid w:val="00E45237"/>
    <w:rsid w:val="00E45DD2"/>
    <w:rsid w:val="00E463EA"/>
    <w:rsid w:val="00E50863"/>
    <w:rsid w:val="00E532AA"/>
    <w:rsid w:val="00E54F32"/>
    <w:rsid w:val="00E5576B"/>
    <w:rsid w:val="00E60408"/>
    <w:rsid w:val="00E609FD"/>
    <w:rsid w:val="00E653D3"/>
    <w:rsid w:val="00E65A40"/>
    <w:rsid w:val="00E66A11"/>
    <w:rsid w:val="00E66C02"/>
    <w:rsid w:val="00E73DC4"/>
    <w:rsid w:val="00E77A22"/>
    <w:rsid w:val="00E821E3"/>
    <w:rsid w:val="00E845A6"/>
    <w:rsid w:val="00E84F5E"/>
    <w:rsid w:val="00E850DB"/>
    <w:rsid w:val="00E902B0"/>
    <w:rsid w:val="00E90F5B"/>
    <w:rsid w:val="00E92D47"/>
    <w:rsid w:val="00E932BD"/>
    <w:rsid w:val="00EA5DC2"/>
    <w:rsid w:val="00EA6843"/>
    <w:rsid w:val="00EB0A2D"/>
    <w:rsid w:val="00EB56A5"/>
    <w:rsid w:val="00EB6D75"/>
    <w:rsid w:val="00EC49E7"/>
    <w:rsid w:val="00ED0B25"/>
    <w:rsid w:val="00ED3F8B"/>
    <w:rsid w:val="00ED4206"/>
    <w:rsid w:val="00ED43DE"/>
    <w:rsid w:val="00ED7361"/>
    <w:rsid w:val="00EE0D48"/>
    <w:rsid w:val="00EE490C"/>
    <w:rsid w:val="00EE4F33"/>
    <w:rsid w:val="00EE59FD"/>
    <w:rsid w:val="00EE5A82"/>
    <w:rsid w:val="00EE6062"/>
    <w:rsid w:val="00EF1803"/>
    <w:rsid w:val="00EF219B"/>
    <w:rsid w:val="00EF2742"/>
    <w:rsid w:val="00EF2997"/>
    <w:rsid w:val="00EF4944"/>
    <w:rsid w:val="00EF6823"/>
    <w:rsid w:val="00EF7B75"/>
    <w:rsid w:val="00F0049A"/>
    <w:rsid w:val="00F00545"/>
    <w:rsid w:val="00F02054"/>
    <w:rsid w:val="00F02CE4"/>
    <w:rsid w:val="00F037C1"/>
    <w:rsid w:val="00F03968"/>
    <w:rsid w:val="00F0578C"/>
    <w:rsid w:val="00F06B4B"/>
    <w:rsid w:val="00F11AF7"/>
    <w:rsid w:val="00F16D5A"/>
    <w:rsid w:val="00F21BE8"/>
    <w:rsid w:val="00F2269D"/>
    <w:rsid w:val="00F26632"/>
    <w:rsid w:val="00F3035A"/>
    <w:rsid w:val="00F32F7F"/>
    <w:rsid w:val="00F370C1"/>
    <w:rsid w:val="00F372F0"/>
    <w:rsid w:val="00F422C2"/>
    <w:rsid w:val="00F44C6B"/>
    <w:rsid w:val="00F45F78"/>
    <w:rsid w:val="00F50747"/>
    <w:rsid w:val="00F53D2C"/>
    <w:rsid w:val="00F57552"/>
    <w:rsid w:val="00F75ED1"/>
    <w:rsid w:val="00F80598"/>
    <w:rsid w:val="00F80884"/>
    <w:rsid w:val="00F82816"/>
    <w:rsid w:val="00F82DFA"/>
    <w:rsid w:val="00F83160"/>
    <w:rsid w:val="00F84851"/>
    <w:rsid w:val="00F859C2"/>
    <w:rsid w:val="00F94D76"/>
    <w:rsid w:val="00F9738D"/>
    <w:rsid w:val="00FA0318"/>
    <w:rsid w:val="00FA062E"/>
    <w:rsid w:val="00FA2A31"/>
    <w:rsid w:val="00FA4116"/>
    <w:rsid w:val="00FA58D4"/>
    <w:rsid w:val="00FA65A3"/>
    <w:rsid w:val="00FA6860"/>
    <w:rsid w:val="00FA7D8B"/>
    <w:rsid w:val="00FB4554"/>
    <w:rsid w:val="00FB4C18"/>
    <w:rsid w:val="00FB6029"/>
    <w:rsid w:val="00FC0998"/>
    <w:rsid w:val="00FC1C0F"/>
    <w:rsid w:val="00FC4037"/>
    <w:rsid w:val="00FC7E4B"/>
    <w:rsid w:val="00FD288C"/>
    <w:rsid w:val="00FD5C50"/>
    <w:rsid w:val="00FD5FA7"/>
    <w:rsid w:val="00FE2EF4"/>
    <w:rsid w:val="00FE4F72"/>
    <w:rsid w:val="00FE74AF"/>
    <w:rsid w:val="00FF10B0"/>
    <w:rsid w:val="00FF10E2"/>
    <w:rsid w:val="00FF34AC"/>
    <w:rsid w:val="00FF5B39"/>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64232"/>
  <w15:docId w15:val="{4D51074A-77AF-4CE2-881A-23932E84C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sq-AL" w:eastAsia="sq-A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86A2B"/>
    <w:rPr>
      <w:sz w:val="24"/>
      <w:szCs w:val="24"/>
      <w:lang w:val="en-US" w:eastAsia="en-US"/>
    </w:rPr>
  </w:style>
  <w:style w:type="paragraph" w:styleId="Heading1">
    <w:name w:val="heading 1"/>
    <w:basedOn w:val="Normal"/>
    <w:next w:val="Normal"/>
    <w:link w:val="Heading1Char"/>
    <w:uiPriority w:val="9"/>
    <w:qFormat/>
    <w:rsid w:val="006D15A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97CCE"/>
    <w:pPr>
      <w:keepNext/>
      <w:keepLines/>
      <w:spacing w:before="160" w:after="80"/>
      <w:outlineLvl w:val="2"/>
    </w:pPr>
    <w:rPr>
      <w:rFonts w:eastAsiaTheme="majorEastAsi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Link">
    <w:name w:val="Link"/>
    <w:rPr>
      <w:outline w:val="0"/>
      <w:color w:val="0563C1"/>
      <w:u w:val="single" w:color="0563C1"/>
      <w:lang w:val="it-IT"/>
    </w:rPr>
  </w:style>
  <w:style w:type="paragraph" w:styleId="Header">
    <w:name w:val="header"/>
    <w:pPr>
      <w:tabs>
        <w:tab w:val="center" w:pos="4680"/>
        <w:tab w:val="right" w:pos="9360"/>
      </w:tabs>
    </w:pPr>
    <w:rPr>
      <w:rFonts w:ascii="Calibri" w:eastAsia="Calibri" w:hAnsi="Calibri" w:cs="Calibri"/>
      <w:color w:val="000000"/>
      <w:sz w:val="22"/>
      <w:szCs w:val="22"/>
      <w:u w:color="000000"/>
      <w:lang w:val="en-US"/>
    </w:rPr>
  </w:style>
  <w:style w:type="character" w:customStyle="1" w:styleId="Hyperlink0">
    <w:name w:val="Hyperlink.0"/>
    <w:basedOn w:val="Link"/>
    <w:rPr>
      <w:outline w:val="0"/>
      <w:color w:val="000000"/>
      <w:u w:val="single" w:color="0563C1"/>
      <w:lang w:val="it-IT"/>
    </w:rPr>
  </w:style>
  <w:style w:type="character" w:customStyle="1" w:styleId="Hyperlink1">
    <w:name w:val="Hyperlink.1"/>
    <w:basedOn w:val="Link"/>
    <w:rPr>
      <w:b/>
      <w:bCs/>
      <w:outline w:val="0"/>
      <w:color w:val="0563C1"/>
      <w:u w:val="single" w:color="0563C1"/>
      <w:lang w:val="it-IT"/>
    </w:rPr>
  </w:style>
  <w:style w:type="paragraph" w:styleId="Footer">
    <w:name w:val="footer"/>
    <w:basedOn w:val="Normal"/>
    <w:link w:val="FooterChar"/>
    <w:uiPriority w:val="99"/>
    <w:unhideWhenUsed/>
    <w:rsid w:val="00A54069"/>
    <w:pPr>
      <w:tabs>
        <w:tab w:val="center" w:pos="4513"/>
        <w:tab w:val="right" w:pos="9026"/>
      </w:tabs>
    </w:pPr>
  </w:style>
  <w:style w:type="character" w:customStyle="1" w:styleId="FooterChar">
    <w:name w:val="Footer Char"/>
    <w:basedOn w:val="DefaultParagraphFont"/>
    <w:link w:val="Footer"/>
    <w:uiPriority w:val="99"/>
    <w:rsid w:val="00A54069"/>
    <w:rPr>
      <w:sz w:val="24"/>
      <w:szCs w:val="24"/>
      <w:lang w:val="en-US" w:eastAsia="en-US"/>
    </w:rPr>
  </w:style>
  <w:style w:type="paragraph" w:styleId="NormalWeb">
    <w:name w:val="Normal (Web)"/>
    <w:basedOn w:val="Normal"/>
    <w:uiPriority w:val="99"/>
    <w:unhideWhenUsed/>
    <w:rsid w:val="00DF69EB"/>
  </w:style>
  <w:style w:type="character" w:customStyle="1" w:styleId="UnresolvedMention1">
    <w:name w:val="Unresolved Mention1"/>
    <w:basedOn w:val="DefaultParagraphFont"/>
    <w:uiPriority w:val="99"/>
    <w:semiHidden/>
    <w:unhideWhenUsed/>
    <w:rsid w:val="008A5FD0"/>
    <w:rPr>
      <w:color w:val="605E5C"/>
      <w:shd w:val="clear" w:color="auto" w:fill="E1DFDD"/>
    </w:rPr>
  </w:style>
  <w:style w:type="paragraph" w:styleId="NoSpacing">
    <w:name w:val="No Spacing"/>
    <w:aliases w:val="Mirela"/>
    <w:link w:val="NoSpacingChar"/>
    <w:uiPriority w:val="1"/>
    <w:qFormat/>
    <w:rsid w:val="00474E3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MS Mincho" w:hAnsi="Calibri"/>
      <w:sz w:val="22"/>
      <w:szCs w:val="22"/>
      <w:bdr w:val="none" w:sz="0" w:space="0" w:color="auto"/>
      <w:lang w:val="en-US" w:eastAsia="en-US"/>
    </w:rPr>
  </w:style>
  <w:style w:type="character" w:customStyle="1" w:styleId="NoSpacingChar">
    <w:name w:val="No Spacing Char"/>
    <w:aliases w:val="Mirela Char"/>
    <w:link w:val="NoSpacing"/>
    <w:uiPriority w:val="1"/>
    <w:qFormat/>
    <w:locked/>
    <w:rsid w:val="00474E37"/>
    <w:rPr>
      <w:rFonts w:ascii="Calibri" w:eastAsia="MS Mincho" w:hAnsi="Calibri"/>
      <w:sz w:val="22"/>
      <w:szCs w:val="22"/>
      <w:bdr w:val="none" w:sz="0" w:space="0" w:color="auto"/>
      <w:lang w:val="en-US" w:eastAsia="en-US"/>
    </w:rPr>
  </w:style>
  <w:style w:type="character" w:styleId="Emphasis">
    <w:name w:val="Emphasis"/>
    <w:basedOn w:val="DefaultParagraphFont"/>
    <w:uiPriority w:val="20"/>
    <w:qFormat/>
    <w:rsid w:val="000106FD"/>
    <w:rPr>
      <w:i/>
      <w:iCs/>
    </w:rPr>
  </w:style>
  <w:style w:type="character" w:customStyle="1" w:styleId="UnresolvedMention2">
    <w:name w:val="Unresolved Mention2"/>
    <w:basedOn w:val="DefaultParagraphFont"/>
    <w:uiPriority w:val="99"/>
    <w:semiHidden/>
    <w:unhideWhenUsed/>
    <w:rsid w:val="003639C4"/>
    <w:rPr>
      <w:color w:val="605E5C"/>
      <w:shd w:val="clear" w:color="auto" w:fill="E1DFDD"/>
    </w:rPr>
  </w:style>
  <w:style w:type="character" w:styleId="FollowedHyperlink">
    <w:name w:val="FollowedHyperlink"/>
    <w:basedOn w:val="DefaultParagraphFont"/>
    <w:uiPriority w:val="99"/>
    <w:semiHidden/>
    <w:unhideWhenUsed/>
    <w:rsid w:val="00614A63"/>
    <w:rPr>
      <w:color w:val="FF00FF" w:themeColor="followedHyperlink"/>
      <w:u w:val="single"/>
    </w:rPr>
  </w:style>
  <w:style w:type="character" w:styleId="UnresolvedMention">
    <w:name w:val="Unresolved Mention"/>
    <w:basedOn w:val="DefaultParagraphFont"/>
    <w:uiPriority w:val="99"/>
    <w:semiHidden/>
    <w:unhideWhenUsed/>
    <w:rsid w:val="00614A63"/>
    <w:rPr>
      <w:color w:val="605E5C"/>
      <w:shd w:val="clear" w:color="auto" w:fill="E1DFDD"/>
    </w:rPr>
  </w:style>
  <w:style w:type="paragraph" w:customStyle="1" w:styleId="xp1">
    <w:name w:val="x_p1"/>
    <w:basedOn w:val="Normal"/>
    <w:rsid w:val="00F2663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sq-AL" w:eastAsia="sq-AL"/>
    </w:rPr>
  </w:style>
  <w:style w:type="character" w:customStyle="1" w:styleId="apple-converted-space">
    <w:name w:val="apple-converted-space"/>
    <w:basedOn w:val="DefaultParagraphFont"/>
    <w:rsid w:val="002D6232"/>
  </w:style>
  <w:style w:type="character" w:styleId="Strong">
    <w:name w:val="Strong"/>
    <w:basedOn w:val="DefaultParagraphFont"/>
    <w:uiPriority w:val="22"/>
    <w:qFormat/>
    <w:rsid w:val="00537019"/>
    <w:rPr>
      <w:b/>
      <w:bCs/>
    </w:rPr>
  </w:style>
  <w:style w:type="character" w:customStyle="1" w:styleId="Heading3Char">
    <w:name w:val="Heading 3 Char"/>
    <w:basedOn w:val="DefaultParagraphFont"/>
    <w:link w:val="Heading3"/>
    <w:uiPriority w:val="9"/>
    <w:semiHidden/>
    <w:rsid w:val="00097CCE"/>
    <w:rPr>
      <w:rFonts w:eastAsiaTheme="majorEastAsia" w:cstheme="majorBidi"/>
      <w:color w:val="2F5496" w:themeColor="accent1" w:themeShade="BF"/>
      <w:sz w:val="28"/>
      <w:szCs w:val="28"/>
      <w:lang w:val="en-US" w:eastAsia="en-US"/>
    </w:rPr>
  </w:style>
  <w:style w:type="character" w:customStyle="1" w:styleId="Heading1Char">
    <w:name w:val="Heading 1 Char"/>
    <w:basedOn w:val="DefaultParagraphFont"/>
    <w:link w:val="Heading1"/>
    <w:rsid w:val="006D15AD"/>
    <w:rPr>
      <w:rFonts w:asciiTheme="majorHAnsi" w:eastAsiaTheme="majorEastAsia" w:hAnsiTheme="majorHAnsi" w:cstheme="majorBidi"/>
      <w:color w:val="2F5496"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50573">
      <w:bodyDiv w:val="1"/>
      <w:marLeft w:val="0"/>
      <w:marRight w:val="0"/>
      <w:marTop w:val="0"/>
      <w:marBottom w:val="0"/>
      <w:divBdr>
        <w:top w:val="none" w:sz="0" w:space="0" w:color="auto"/>
        <w:left w:val="none" w:sz="0" w:space="0" w:color="auto"/>
        <w:bottom w:val="none" w:sz="0" w:space="0" w:color="auto"/>
        <w:right w:val="none" w:sz="0" w:space="0" w:color="auto"/>
      </w:divBdr>
    </w:div>
    <w:div w:id="329603120">
      <w:bodyDiv w:val="1"/>
      <w:marLeft w:val="0"/>
      <w:marRight w:val="0"/>
      <w:marTop w:val="0"/>
      <w:marBottom w:val="0"/>
      <w:divBdr>
        <w:top w:val="none" w:sz="0" w:space="0" w:color="auto"/>
        <w:left w:val="none" w:sz="0" w:space="0" w:color="auto"/>
        <w:bottom w:val="none" w:sz="0" w:space="0" w:color="auto"/>
        <w:right w:val="none" w:sz="0" w:space="0" w:color="auto"/>
      </w:divBdr>
      <w:divsChild>
        <w:div w:id="142309959">
          <w:marLeft w:val="0"/>
          <w:marRight w:val="0"/>
          <w:marTop w:val="150"/>
          <w:marBottom w:val="75"/>
          <w:divBdr>
            <w:top w:val="none" w:sz="0" w:space="0" w:color="auto"/>
            <w:left w:val="none" w:sz="0" w:space="0" w:color="auto"/>
            <w:bottom w:val="none" w:sz="0" w:space="0" w:color="auto"/>
            <w:right w:val="none" w:sz="0" w:space="0" w:color="auto"/>
          </w:divBdr>
          <w:divsChild>
            <w:div w:id="16677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921">
      <w:bodyDiv w:val="1"/>
      <w:marLeft w:val="0"/>
      <w:marRight w:val="0"/>
      <w:marTop w:val="0"/>
      <w:marBottom w:val="0"/>
      <w:divBdr>
        <w:top w:val="none" w:sz="0" w:space="0" w:color="auto"/>
        <w:left w:val="none" w:sz="0" w:space="0" w:color="auto"/>
        <w:bottom w:val="none" w:sz="0" w:space="0" w:color="auto"/>
        <w:right w:val="none" w:sz="0" w:space="0" w:color="auto"/>
      </w:divBdr>
    </w:div>
    <w:div w:id="529535515">
      <w:bodyDiv w:val="1"/>
      <w:marLeft w:val="0"/>
      <w:marRight w:val="0"/>
      <w:marTop w:val="0"/>
      <w:marBottom w:val="0"/>
      <w:divBdr>
        <w:top w:val="none" w:sz="0" w:space="0" w:color="auto"/>
        <w:left w:val="none" w:sz="0" w:space="0" w:color="auto"/>
        <w:bottom w:val="none" w:sz="0" w:space="0" w:color="auto"/>
        <w:right w:val="none" w:sz="0" w:space="0" w:color="auto"/>
      </w:divBdr>
    </w:div>
    <w:div w:id="641739543">
      <w:bodyDiv w:val="1"/>
      <w:marLeft w:val="0"/>
      <w:marRight w:val="0"/>
      <w:marTop w:val="0"/>
      <w:marBottom w:val="0"/>
      <w:divBdr>
        <w:top w:val="none" w:sz="0" w:space="0" w:color="auto"/>
        <w:left w:val="none" w:sz="0" w:space="0" w:color="auto"/>
        <w:bottom w:val="none" w:sz="0" w:space="0" w:color="auto"/>
        <w:right w:val="none" w:sz="0" w:space="0" w:color="auto"/>
      </w:divBdr>
      <w:divsChild>
        <w:div w:id="667409">
          <w:marLeft w:val="0"/>
          <w:marRight w:val="0"/>
          <w:marTop w:val="0"/>
          <w:marBottom w:val="160"/>
          <w:divBdr>
            <w:top w:val="none" w:sz="0" w:space="0" w:color="auto"/>
            <w:left w:val="none" w:sz="0" w:space="0" w:color="auto"/>
            <w:bottom w:val="none" w:sz="0" w:space="0" w:color="auto"/>
            <w:right w:val="none" w:sz="0" w:space="0" w:color="auto"/>
          </w:divBdr>
        </w:div>
        <w:div w:id="788888626">
          <w:marLeft w:val="0"/>
          <w:marRight w:val="0"/>
          <w:marTop w:val="0"/>
          <w:marBottom w:val="160"/>
          <w:divBdr>
            <w:top w:val="none" w:sz="0" w:space="0" w:color="auto"/>
            <w:left w:val="none" w:sz="0" w:space="0" w:color="auto"/>
            <w:bottom w:val="none" w:sz="0" w:space="0" w:color="auto"/>
            <w:right w:val="none" w:sz="0" w:space="0" w:color="auto"/>
          </w:divBdr>
        </w:div>
      </w:divsChild>
    </w:div>
    <w:div w:id="748500755">
      <w:bodyDiv w:val="1"/>
      <w:marLeft w:val="0"/>
      <w:marRight w:val="0"/>
      <w:marTop w:val="0"/>
      <w:marBottom w:val="0"/>
      <w:divBdr>
        <w:top w:val="none" w:sz="0" w:space="0" w:color="auto"/>
        <w:left w:val="none" w:sz="0" w:space="0" w:color="auto"/>
        <w:bottom w:val="none" w:sz="0" w:space="0" w:color="auto"/>
        <w:right w:val="none" w:sz="0" w:space="0" w:color="auto"/>
      </w:divBdr>
    </w:div>
    <w:div w:id="768702184">
      <w:bodyDiv w:val="1"/>
      <w:marLeft w:val="0"/>
      <w:marRight w:val="0"/>
      <w:marTop w:val="0"/>
      <w:marBottom w:val="0"/>
      <w:divBdr>
        <w:top w:val="none" w:sz="0" w:space="0" w:color="auto"/>
        <w:left w:val="none" w:sz="0" w:space="0" w:color="auto"/>
        <w:bottom w:val="none" w:sz="0" w:space="0" w:color="auto"/>
        <w:right w:val="none" w:sz="0" w:space="0" w:color="auto"/>
      </w:divBdr>
    </w:div>
    <w:div w:id="781655963">
      <w:bodyDiv w:val="1"/>
      <w:marLeft w:val="0"/>
      <w:marRight w:val="0"/>
      <w:marTop w:val="0"/>
      <w:marBottom w:val="0"/>
      <w:divBdr>
        <w:top w:val="none" w:sz="0" w:space="0" w:color="auto"/>
        <w:left w:val="none" w:sz="0" w:space="0" w:color="auto"/>
        <w:bottom w:val="none" w:sz="0" w:space="0" w:color="auto"/>
        <w:right w:val="none" w:sz="0" w:space="0" w:color="auto"/>
      </w:divBdr>
    </w:div>
    <w:div w:id="818301103">
      <w:bodyDiv w:val="1"/>
      <w:marLeft w:val="0"/>
      <w:marRight w:val="0"/>
      <w:marTop w:val="0"/>
      <w:marBottom w:val="0"/>
      <w:divBdr>
        <w:top w:val="none" w:sz="0" w:space="0" w:color="auto"/>
        <w:left w:val="none" w:sz="0" w:space="0" w:color="auto"/>
        <w:bottom w:val="none" w:sz="0" w:space="0" w:color="auto"/>
        <w:right w:val="none" w:sz="0" w:space="0" w:color="auto"/>
      </w:divBdr>
    </w:div>
    <w:div w:id="929892083">
      <w:bodyDiv w:val="1"/>
      <w:marLeft w:val="0"/>
      <w:marRight w:val="0"/>
      <w:marTop w:val="0"/>
      <w:marBottom w:val="0"/>
      <w:divBdr>
        <w:top w:val="none" w:sz="0" w:space="0" w:color="auto"/>
        <w:left w:val="none" w:sz="0" w:space="0" w:color="auto"/>
        <w:bottom w:val="none" w:sz="0" w:space="0" w:color="auto"/>
        <w:right w:val="none" w:sz="0" w:space="0" w:color="auto"/>
      </w:divBdr>
    </w:div>
    <w:div w:id="993489650">
      <w:bodyDiv w:val="1"/>
      <w:marLeft w:val="0"/>
      <w:marRight w:val="0"/>
      <w:marTop w:val="0"/>
      <w:marBottom w:val="0"/>
      <w:divBdr>
        <w:top w:val="none" w:sz="0" w:space="0" w:color="auto"/>
        <w:left w:val="none" w:sz="0" w:space="0" w:color="auto"/>
        <w:bottom w:val="none" w:sz="0" w:space="0" w:color="auto"/>
        <w:right w:val="none" w:sz="0" w:space="0" w:color="auto"/>
      </w:divBdr>
    </w:div>
    <w:div w:id="1068455267">
      <w:bodyDiv w:val="1"/>
      <w:marLeft w:val="0"/>
      <w:marRight w:val="0"/>
      <w:marTop w:val="0"/>
      <w:marBottom w:val="0"/>
      <w:divBdr>
        <w:top w:val="none" w:sz="0" w:space="0" w:color="auto"/>
        <w:left w:val="none" w:sz="0" w:space="0" w:color="auto"/>
        <w:bottom w:val="none" w:sz="0" w:space="0" w:color="auto"/>
        <w:right w:val="none" w:sz="0" w:space="0" w:color="auto"/>
      </w:divBdr>
    </w:div>
    <w:div w:id="1105156464">
      <w:bodyDiv w:val="1"/>
      <w:marLeft w:val="0"/>
      <w:marRight w:val="0"/>
      <w:marTop w:val="0"/>
      <w:marBottom w:val="0"/>
      <w:divBdr>
        <w:top w:val="none" w:sz="0" w:space="0" w:color="auto"/>
        <w:left w:val="none" w:sz="0" w:space="0" w:color="auto"/>
        <w:bottom w:val="none" w:sz="0" w:space="0" w:color="auto"/>
        <w:right w:val="none" w:sz="0" w:space="0" w:color="auto"/>
      </w:divBdr>
    </w:div>
    <w:div w:id="1292056334">
      <w:bodyDiv w:val="1"/>
      <w:marLeft w:val="0"/>
      <w:marRight w:val="0"/>
      <w:marTop w:val="0"/>
      <w:marBottom w:val="0"/>
      <w:divBdr>
        <w:top w:val="none" w:sz="0" w:space="0" w:color="auto"/>
        <w:left w:val="none" w:sz="0" w:space="0" w:color="auto"/>
        <w:bottom w:val="none" w:sz="0" w:space="0" w:color="auto"/>
        <w:right w:val="none" w:sz="0" w:space="0" w:color="auto"/>
      </w:divBdr>
    </w:div>
    <w:div w:id="1384254280">
      <w:bodyDiv w:val="1"/>
      <w:marLeft w:val="0"/>
      <w:marRight w:val="0"/>
      <w:marTop w:val="0"/>
      <w:marBottom w:val="0"/>
      <w:divBdr>
        <w:top w:val="none" w:sz="0" w:space="0" w:color="auto"/>
        <w:left w:val="none" w:sz="0" w:space="0" w:color="auto"/>
        <w:bottom w:val="none" w:sz="0" w:space="0" w:color="auto"/>
        <w:right w:val="none" w:sz="0" w:space="0" w:color="auto"/>
      </w:divBdr>
    </w:div>
    <w:div w:id="1434475043">
      <w:bodyDiv w:val="1"/>
      <w:marLeft w:val="0"/>
      <w:marRight w:val="0"/>
      <w:marTop w:val="0"/>
      <w:marBottom w:val="0"/>
      <w:divBdr>
        <w:top w:val="none" w:sz="0" w:space="0" w:color="auto"/>
        <w:left w:val="none" w:sz="0" w:space="0" w:color="auto"/>
        <w:bottom w:val="none" w:sz="0" w:space="0" w:color="auto"/>
        <w:right w:val="none" w:sz="0" w:space="0" w:color="auto"/>
      </w:divBdr>
    </w:div>
    <w:div w:id="1444424558">
      <w:bodyDiv w:val="1"/>
      <w:marLeft w:val="0"/>
      <w:marRight w:val="0"/>
      <w:marTop w:val="0"/>
      <w:marBottom w:val="0"/>
      <w:divBdr>
        <w:top w:val="none" w:sz="0" w:space="0" w:color="auto"/>
        <w:left w:val="none" w:sz="0" w:space="0" w:color="auto"/>
        <w:bottom w:val="none" w:sz="0" w:space="0" w:color="auto"/>
        <w:right w:val="none" w:sz="0" w:space="0" w:color="auto"/>
      </w:divBdr>
      <w:divsChild>
        <w:div w:id="767894019">
          <w:marLeft w:val="0"/>
          <w:marRight w:val="0"/>
          <w:marTop w:val="0"/>
          <w:marBottom w:val="0"/>
          <w:divBdr>
            <w:top w:val="none" w:sz="0" w:space="0" w:color="auto"/>
            <w:left w:val="none" w:sz="0" w:space="0" w:color="auto"/>
            <w:bottom w:val="none" w:sz="0" w:space="0" w:color="auto"/>
            <w:right w:val="none" w:sz="0" w:space="0" w:color="auto"/>
          </w:divBdr>
        </w:div>
        <w:div w:id="1441679768">
          <w:marLeft w:val="0"/>
          <w:marRight w:val="0"/>
          <w:marTop w:val="0"/>
          <w:marBottom w:val="0"/>
          <w:divBdr>
            <w:top w:val="none" w:sz="0" w:space="0" w:color="auto"/>
            <w:left w:val="none" w:sz="0" w:space="0" w:color="auto"/>
            <w:bottom w:val="none" w:sz="0" w:space="0" w:color="auto"/>
            <w:right w:val="none" w:sz="0" w:space="0" w:color="auto"/>
          </w:divBdr>
        </w:div>
        <w:div w:id="1893156604">
          <w:marLeft w:val="0"/>
          <w:marRight w:val="0"/>
          <w:marTop w:val="0"/>
          <w:marBottom w:val="0"/>
          <w:divBdr>
            <w:top w:val="none" w:sz="0" w:space="0" w:color="auto"/>
            <w:left w:val="none" w:sz="0" w:space="0" w:color="auto"/>
            <w:bottom w:val="none" w:sz="0" w:space="0" w:color="auto"/>
            <w:right w:val="none" w:sz="0" w:space="0" w:color="auto"/>
          </w:divBdr>
        </w:div>
      </w:divsChild>
    </w:div>
    <w:div w:id="1496149675">
      <w:bodyDiv w:val="1"/>
      <w:marLeft w:val="0"/>
      <w:marRight w:val="0"/>
      <w:marTop w:val="0"/>
      <w:marBottom w:val="0"/>
      <w:divBdr>
        <w:top w:val="none" w:sz="0" w:space="0" w:color="auto"/>
        <w:left w:val="none" w:sz="0" w:space="0" w:color="auto"/>
        <w:bottom w:val="none" w:sz="0" w:space="0" w:color="auto"/>
        <w:right w:val="none" w:sz="0" w:space="0" w:color="auto"/>
      </w:divBdr>
    </w:div>
    <w:div w:id="1533034553">
      <w:bodyDiv w:val="1"/>
      <w:marLeft w:val="0"/>
      <w:marRight w:val="0"/>
      <w:marTop w:val="0"/>
      <w:marBottom w:val="0"/>
      <w:divBdr>
        <w:top w:val="none" w:sz="0" w:space="0" w:color="auto"/>
        <w:left w:val="none" w:sz="0" w:space="0" w:color="auto"/>
        <w:bottom w:val="none" w:sz="0" w:space="0" w:color="auto"/>
        <w:right w:val="none" w:sz="0" w:space="0" w:color="auto"/>
      </w:divBdr>
      <w:divsChild>
        <w:div w:id="229461038">
          <w:marLeft w:val="0"/>
          <w:marRight w:val="0"/>
          <w:marTop w:val="0"/>
          <w:marBottom w:val="0"/>
          <w:divBdr>
            <w:top w:val="none" w:sz="0" w:space="0" w:color="auto"/>
            <w:left w:val="none" w:sz="0" w:space="0" w:color="auto"/>
            <w:bottom w:val="none" w:sz="0" w:space="0" w:color="auto"/>
            <w:right w:val="none" w:sz="0" w:space="0" w:color="auto"/>
          </w:divBdr>
        </w:div>
        <w:div w:id="487524878">
          <w:marLeft w:val="0"/>
          <w:marRight w:val="0"/>
          <w:marTop w:val="0"/>
          <w:marBottom w:val="0"/>
          <w:divBdr>
            <w:top w:val="none" w:sz="0" w:space="0" w:color="auto"/>
            <w:left w:val="none" w:sz="0" w:space="0" w:color="auto"/>
            <w:bottom w:val="none" w:sz="0" w:space="0" w:color="auto"/>
            <w:right w:val="none" w:sz="0" w:space="0" w:color="auto"/>
          </w:divBdr>
        </w:div>
        <w:div w:id="864556423">
          <w:marLeft w:val="0"/>
          <w:marRight w:val="0"/>
          <w:marTop w:val="0"/>
          <w:marBottom w:val="0"/>
          <w:divBdr>
            <w:top w:val="none" w:sz="0" w:space="0" w:color="auto"/>
            <w:left w:val="none" w:sz="0" w:space="0" w:color="auto"/>
            <w:bottom w:val="none" w:sz="0" w:space="0" w:color="auto"/>
            <w:right w:val="none" w:sz="0" w:space="0" w:color="auto"/>
          </w:divBdr>
        </w:div>
        <w:div w:id="1607032062">
          <w:marLeft w:val="0"/>
          <w:marRight w:val="0"/>
          <w:marTop w:val="0"/>
          <w:marBottom w:val="0"/>
          <w:divBdr>
            <w:top w:val="none" w:sz="0" w:space="0" w:color="auto"/>
            <w:left w:val="none" w:sz="0" w:space="0" w:color="auto"/>
            <w:bottom w:val="none" w:sz="0" w:space="0" w:color="auto"/>
            <w:right w:val="none" w:sz="0" w:space="0" w:color="auto"/>
          </w:divBdr>
        </w:div>
        <w:div w:id="353187996">
          <w:marLeft w:val="0"/>
          <w:marRight w:val="0"/>
          <w:marTop w:val="0"/>
          <w:marBottom w:val="0"/>
          <w:divBdr>
            <w:top w:val="none" w:sz="0" w:space="0" w:color="auto"/>
            <w:left w:val="none" w:sz="0" w:space="0" w:color="auto"/>
            <w:bottom w:val="none" w:sz="0" w:space="0" w:color="auto"/>
            <w:right w:val="none" w:sz="0" w:space="0" w:color="auto"/>
          </w:divBdr>
        </w:div>
      </w:divsChild>
    </w:div>
    <w:div w:id="1562520156">
      <w:bodyDiv w:val="1"/>
      <w:marLeft w:val="0"/>
      <w:marRight w:val="0"/>
      <w:marTop w:val="0"/>
      <w:marBottom w:val="0"/>
      <w:divBdr>
        <w:top w:val="none" w:sz="0" w:space="0" w:color="auto"/>
        <w:left w:val="none" w:sz="0" w:space="0" w:color="auto"/>
        <w:bottom w:val="none" w:sz="0" w:space="0" w:color="auto"/>
        <w:right w:val="none" w:sz="0" w:space="0" w:color="auto"/>
      </w:divBdr>
    </w:div>
    <w:div w:id="1637907347">
      <w:bodyDiv w:val="1"/>
      <w:marLeft w:val="0"/>
      <w:marRight w:val="0"/>
      <w:marTop w:val="0"/>
      <w:marBottom w:val="0"/>
      <w:divBdr>
        <w:top w:val="none" w:sz="0" w:space="0" w:color="auto"/>
        <w:left w:val="none" w:sz="0" w:space="0" w:color="auto"/>
        <w:bottom w:val="none" w:sz="0" w:space="0" w:color="auto"/>
        <w:right w:val="none" w:sz="0" w:space="0" w:color="auto"/>
      </w:divBdr>
    </w:div>
    <w:div w:id="1678188358">
      <w:bodyDiv w:val="1"/>
      <w:marLeft w:val="0"/>
      <w:marRight w:val="0"/>
      <w:marTop w:val="0"/>
      <w:marBottom w:val="0"/>
      <w:divBdr>
        <w:top w:val="none" w:sz="0" w:space="0" w:color="auto"/>
        <w:left w:val="none" w:sz="0" w:space="0" w:color="auto"/>
        <w:bottom w:val="none" w:sz="0" w:space="0" w:color="auto"/>
        <w:right w:val="none" w:sz="0" w:space="0" w:color="auto"/>
      </w:divBdr>
    </w:div>
    <w:div w:id="168382276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58">
          <w:marLeft w:val="0"/>
          <w:marRight w:val="0"/>
          <w:marTop w:val="0"/>
          <w:marBottom w:val="0"/>
          <w:divBdr>
            <w:top w:val="none" w:sz="0" w:space="0" w:color="auto"/>
            <w:left w:val="none" w:sz="0" w:space="0" w:color="auto"/>
            <w:bottom w:val="none" w:sz="0" w:space="0" w:color="auto"/>
            <w:right w:val="none" w:sz="0" w:space="0" w:color="auto"/>
          </w:divBdr>
        </w:div>
        <w:div w:id="1719011071">
          <w:marLeft w:val="0"/>
          <w:marRight w:val="0"/>
          <w:marTop w:val="0"/>
          <w:marBottom w:val="0"/>
          <w:divBdr>
            <w:top w:val="none" w:sz="0" w:space="0" w:color="auto"/>
            <w:left w:val="none" w:sz="0" w:space="0" w:color="auto"/>
            <w:bottom w:val="none" w:sz="0" w:space="0" w:color="auto"/>
            <w:right w:val="none" w:sz="0" w:space="0" w:color="auto"/>
          </w:divBdr>
        </w:div>
        <w:div w:id="1863974945">
          <w:marLeft w:val="0"/>
          <w:marRight w:val="0"/>
          <w:marTop w:val="0"/>
          <w:marBottom w:val="0"/>
          <w:divBdr>
            <w:top w:val="none" w:sz="0" w:space="0" w:color="auto"/>
            <w:left w:val="none" w:sz="0" w:space="0" w:color="auto"/>
            <w:bottom w:val="none" w:sz="0" w:space="0" w:color="auto"/>
            <w:right w:val="none" w:sz="0" w:space="0" w:color="auto"/>
          </w:divBdr>
        </w:div>
        <w:div w:id="1919485882">
          <w:marLeft w:val="0"/>
          <w:marRight w:val="0"/>
          <w:marTop w:val="0"/>
          <w:marBottom w:val="0"/>
          <w:divBdr>
            <w:top w:val="none" w:sz="0" w:space="0" w:color="auto"/>
            <w:left w:val="none" w:sz="0" w:space="0" w:color="auto"/>
            <w:bottom w:val="none" w:sz="0" w:space="0" w:color="auto"/>
            <w:right w:val="none" w:sz="0" w:space="0" w:color="auto"/>
          </w:divBdr>
        </w:div>
        <w:div w:id="1791052201">
          <w:marLeft w:val="0"/>
          <w:marRight w:val="0"/>
          <w:marTop w:val="0"/>
          <w:marBottom w:val="0"/>
          <w:divBdr>
            <w:top w:val="none" w:sz="0" w:space="0" w:color="auto"/>
            <w:left w:val="none" w:sz="0" w:space="0" w:color="auto"/>
            <w:bottom w:val="none" w:sz="0" w:space="0" w:color="auto"/>
            <w:right w:val="none" w:sz="0" w:space="0" w:color="auto"/>
          </w:divBdr>
        </w:div>
      </w:divsChild>
    </w:div>
    <w:div w:id="1934244025">
      <w:bodyDiv w:val="1"/>
      <w:marLeft w:val="0"/>
      <w:marRight w:val="0"/>
      <w:marTop w:val="0"/>
      <w:marBottom w:val="0"/>
      <w:divBdr>
        <w:top w:val="none" w:sz="0" w:space="0" w:color="auto"/>
        <w:left w:val="none" w:sz="0" w:space="0" w:color="auto"/>
        <w:bottom w:val="none" w:sz="0" w:space="0" w:color="auto"/>
        <w:right w:val="none" w:sz="0" w:space="0" w:color="auto"/>
      </w:divBdr>
    </w:div>
    <w:div w:id="1966277673">
      <w:bodyDiv w:val="1"/>
      <w:marLeft w:val="0"/>
      <w:marRight w:val="0"/>
      <w:marTop w:val="0"/>
      <w:marBottom w:val="0"/>
      <w:divBdr>
        <w:top w:val="none" w:sz="0" w:space="0" w:color="auto"/>
        <w:left w:val="none" w:sz="0" w:space="0" w:color="auto"/>
        <w:bottom w:val="none" w:sz="0" w:space="0" w:color="auto"/>
        <w:right w:val="none" w:sz="0" w:space="0" w:color="auto"/>
      </w:divBdr>
    </w:div>
    <w:div w:id="2102944162">
      <w:bodyDiv w:val="1"/>
      <w:marLeft w:val="0"/>
      <w:marRight w:val="0"/>
      <w:marTop w:val="0"/>
      <w:marBottom w:val="0"/>
      <w:divBdr>
        <w:top w:val="none" w:sz="0" w:space="0" w:color="auto"/>
        <w:left w:val="none" w:sz="0" w:space="0" w:color="auto"/>
        <w:bottom w:val="none" w:sz="0" w:space="0" w:color="auto"/>
        <w:right w:val="none" w:sz="0" w:space="0" w:color="auto"/>
      </w:divBdr>
      <w:divsChild>
        <w:div w:id="922563758">
          <w:marLeft w:val="0"/>
          <w:marRight w:val="0"/>
          <w:marTop w:val="150"/>
          <w:marBottom w:val="75"/>
          <w:divBdr>
            <w:top w:val="none" w:sz="0" w:space="0" w:color="auto"/>
            <w:left w:val="none" w:sz="0" w:space="0" w:color="auto"/>
            <w:bottom w:val="none" w:sz="0" w:space="0" w:color="auto"/>
            <w:right w:val="none" w:sz="0" w:space="0" w:color="auto"/>
          </w:divBdr>
          <w:divsChild>
            <w:div w:id="6102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4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8.png"/><Relationship Id="rId7" Type="http://schemas.openxmlformats.org/officeDocument/2006/relationships/image" Target="media/image22.png"/><Relationship Id="rId2" Type="http://schemas.openxmlformats.org/officeDocument/2006/relationships/image" Target="media/image17.png"/><Relationship Id="rId1" Type="http://schemas.openxmlformats.org/officeDocument/2006/relationships/image" Target="media/image16.png"/><Relationship Id="rId6" Type="http://schemas.openxmlformats.org/officeDocument/2006/relationships/image" Target="media/image21.png"/><Relationship Id="rId5" Type="http://schemas.openxmlformats.org/officeDocument/2006/relationships/image" Target="media/image20.png"/><Relationship Id="rId4" Type="http://schemas.openxmlformats.org/officeDocument/2006/relationships/image" Target="media/image19.png"/></Relationships>
</file>

<file path=word/_rels/foot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24.png"/><Relationship Id="rId1" Type="http://schemas.openxmlformats.org/officeDocument/2006/relationships/image" Target="media/image16.png"/><Relationship Id="rId4" Type="http://schemas.openxmlformats.org/officeDocument/2006/relationships/hyperlink" Target="mailto:infoak@dpak.gov.a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9.png"/><Relationship Id="rId1" Type="http://schemas.openxmlformats.org/officeDocument/2006/relationships/image" Target="media/image23.jpg"/><Relationship Id="rId6" Type="http://schemas.openxmlformats.org/officeDocument/2006/relationships/image" Target="media/image21.png"/><Relationship Id="rId5" Type="http://schemas.openxmlformats.org/officeDocument/2006/relationships/image" Target="media/image22.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28460-C142-46F3-96CD-E578F7836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1785</Words>
  <Characters>10175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Suada Hasalami</dc:creator>
  <cp:lastModifiedBy>Suada Hasalami</cp:lastModifiedBy>
  <cp:revision>2</cp:revision>
  <cp:lastPrinted>2025-07-31T07:40:00Z</cp:lastPrinted>
  <dcterms:created xsi:type="dcterms:W3CDTF">2026-03-02T14:10:00Z</dcterms:created>
  <dcterms:modified xsi:type="dcterms:W3CDTF">2026-03-02T14:10:00Z</dcterms:modified>
</cp:coreProperties>
</file>